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275E8" w14:textId="446EE46A" w:rsidR="00493733" w:rsidRPr="005251F1" w:rsidRDefault="00597E1B" w:rsidP="00493733">
      <w:pPr>
        <w:ind w:right="-613"/>
        <w:jc w:val="right"/>
      </w:pPr>
      <w:r>
        <w:rPr>
          <w:noProof/>
          <w:lang w:eastAsia="en-GB"/>
        </w:rPr>
        <w:drawing>
          <wp:inline distT="0" distB="0" distL="0" distR="0" wp14:anchorId="6D3D9C2F" wp14:editId="08D00BEC">
            <wp:extent cx="3181522"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 Logo.jpg"/>
                    <pic:cNvPicPr/>
                  </pic:nvPicPr>
                  <pic:blipFill>
                    <a:blip r:embed="rId8">
                      <a:extLst>
                        <a:ext uri="{28A0092B-C50C-407E-A947-70E740481C1C}">
                          <a14:useLocalDpi xmlns:a14="http://schemas.microsoft.com/office/drawing/2010/main" val="0"/>
                        </a:ext>
                      </a:extLst>
                    </a:blip>
                    <a:stretch>
                      <a:fillRect/>
                    </a:stretch>
                  </pic:blipFill>
                  <pic:spPr>
                    <a:xfrm>
                      <a:off x="0" y="0"/>
                      <a:ext cx="3183660" cy="848295"/>
                    </a:xfrm>
                    <a:prstGeom prst="rect">
                      <a:avLst/>
                    </a:prstGeom>
                  </pic:spPr>
                </pic:pic>
              </a:graphicData>
            </a:graphic>
          </wp:inline>
        </w:drawing>
      </w:r>
    </w:p>
    <w:p w14:paraId="1CF244A9" w14:textId="77777777" w:rsidR="00493733" w:rsidRPr="005251F1" w:rsidRDefault="00493733" w:rsidP="00493733"/>
    <w:p w14:paraId="1540D925" w14:textId="77777777" w:rsidR="00493733" w:rsidRPr="005251F1" w:rsidRDefault="00493733" w:rsidP="00493733"/>
    <w:p w14:paraId="73D71A6F" w14:textId="77777777" w:rsidR="00493733" w:rsidRPr="005251F1" w:rsidRDefault="00493733" w:rsidP="00493733"/>
    <w:p w14:paraId="1E1E04CB" w14:textId="77777777" w:rsidR="00493733" w:rsidRDefault="00493733" w:rsidP="00493733"/>
    <w:p w14:paraId="00AAABF4" w14:textId="77777777" w:rsidR="00493733" w:rsidRDefault="00493733" w:rsidP="00493733"/>
    <w:p w14:paraId="2E9358B4" w14:textId="77777777" w:rsidR="00493733" w:rsidRDefault="00493733" w:rsidP="00493733"/>
    <w:p w14:paraId="65BEB98C" w14:textId="77777777" w:rsidR="00493733" w:rsidRDefault="00493733" w:rsidP="00493733"/>
    <w:p w14:paraId="60E11220" w14:textId="77777777" w:rsidR="00493733" w:rsidRPr="005251F1" w:rsidRDefault="00493733" w:rsidP="00493733"/>
    <w:p w14:paraId="35814B1D" w14:textId="411A53DF" w:rsidR="00493733" w:rsidRPr="00816435" w:rsidRDefault="00493733" w:rsidP="00493733">
      <w:pPr>
        <w:rPr>
          <w:b/>
          <w:sz w:val="24"/>
        </w:rPr>
      </w:pPr>
      <w:r w:rsidRPr="00816435">
        <w:rPr>
          <w:b/>
          <w:sz w:val="24"/>
        </w:rPr>
        <w:t>PROJECT NAME</w:t>
      </w:r>
      <w:r w:rsidR="00C766E9">
        <w:rPr>
          <w:b/>
          <w:sz w:val="24"/>
        </w:rPr>
        <w:t xml:space="preserve"> (if applicable)</w:t>
      </w:r>
    </w:p>
    <w:p w14:paraId="3C2B6A2E" w14:textId="77777777" w:rsidR="00493733" w:rsidRPr="005251F1" w:rsidRDefault="00493733" w:rsidP="00493733">
      <w:pPr>
        <w:rPr>
          <w:u w:val="thick"/>
        </w:rPr>
      </w:pPr>
      <w:r w:rsidRPr="005251F1">
        <w:rPr>
          <w:noProof/>
          <w:lang w:eastAsia="en-GB"/>
        </w:rPr>
        <mc:AlternateContent>
          <mc:Choice Requires="wps">
            <w:drawing>
              <wp:anchor distT="0" distB="0" distL="114300" distR="114300" simplePos="0" relativeHeight="251661312" behindDoc="0" locked="0" layoutInCell="1" allowOverlap="1" wp14:anchorId="72BEACD4" wp14:editId="7ED0CC8B">
                <wp:simplePos x="0" y="0"/>
                <wp:positionH relativeFrom="column">
                  <wp:posOffset>8625</wp:posOffset>
                </wp:positionH>
                <wp:positionV relativeFrom="paragraph">
                  <wp:posOffset>152771</wp:posOffset>
                </wp:positionV>
                <wp:extent cx="5932817" cy="0"/>
                <wp:effectExtent l="0" t="19050" r="29845" b="19050"/>
                <wp:wrapNone/>
                <wp:docPr id="4" name="Straight Connector 4"/>
                <wp:cNvGraphicFramePr/>
                <a:graphic xmlns:a="http://schemas.openxmlformats.org/drawingml/2006/main">
                  <a:graphicData uri="http://schemas.microsoft.com/office/word/2010/wordprocessingShape">
                    <wps:wsp>
                      <wps:cNvCnPr/>
                      <wps:spPr>
                        <a:xfrm>
                          <a:off x="0" y="0"/>
                          <a:ext cx="5932817" cy="0"/>
                        </a:xfrm>
                        <a:prstGeom prst="line">
                          <a:avLst/>
                        </a:prstGeom>
                        <a:ln w="34925">
                          <a:solidFill>
                            <a:srgbClr val="12318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2F927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12.05pt" to="467.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KY2wEAAAIEAAAOAAAAZHJzL2Uyb0RvYy54bWysU02P0zAQvSPxHyzfaZK2C92o6R66Wi4I&#10;KhZ+gOvYjYW/NDZN+u8ZO012BQitVlyc2PPmzbzn8fZuMJqcBQTlbEOrRUmJsNy1yp4a+v3bw7sN&#10;JSEy2zLtrGjoRQR6t3v7Ztv7Wixd53QrgCCJDXXvG9rF6OuiCLwThoWF88JiUDowLOIWTkULrEd2&#10;o4tlWb4vegetB8dFCHh6PwbpLvNLKXj8ImUQkeiGYm8xr5DXY1qL3ZbVJ2C+U/zaBntFF4Ypi0Vn&#10;qnsWGfkJ6g8qozi44GRccGcKJ6XiImtANVX5m5rHjnmRtaA5wc82hf9Hyz+fD0BU29A1JZYZvKLH&#10;CEydukj2zlo00AFZJ596H2qE7+0BrrvgD5BEDxJM+qIcMmRvL7O3YoiE4+HN7Wq5qT5QwqdY8ZTo&#10;IcSPwhmSfhqqlU2yWc3On0LEYgidIOlYW9I3dLW+Xd5kWHBatQ9K6xQMcDruNZAzwyuvlqtqU6Xu&#10;keIZDHfa4mHSNKrIf/GixVjgq5DoCvZdjRXSPIqZtv0xcWqLyJQisfycVP476YpNaSLP6EsTZ3Su&#10;6GycE42yDv5WNQ5Tq3LET6pHrUn20bWXfKfZDhy07Nb1UaRJfr7P6U9Pd/cLAAD//wMAUEsDBBQA&#10;BgAIAAAAIQBx6OIw3AAAAAcBAAAPAAAAZHJzL2Rvd25yZXYueG1sTI7LTsMwEEX3SPyDNUjsqJO2&#10;FEjjVIiHYIXUFCHYufE0jojHUey0KV/PIBawvA/de/LV6Fqxxz40nhSkkwQEUuVNQ7WC183jxTWI&#10;EDUZ3XpCBUcMsCpOT3KdGX+gNe7LWAseoZBpBTbGLpMyVBadDhPfIXG2873TkWVfS9PrA4+7Vk6T&#10;ZCGdbogfrO7wzmL1WQ5OQf08vKW2/PoY7uX7y8PGPx39OFPq/Gy8XYKIOMa/MvzgMzoUzLT1A5kg&#10;WtZzLiqYzlMQHN/MLq9AbH8NWeTyP3/xDQAA//8DAFBLAQItABQABgAIAAAAIQC2gziS/gAAAOEB&#10;AAATAAAAAAAAAAAAAAAAAAAAAABbQ29udGVudF9UeXBlc10ueG1sUEsBAi0AFAAGAAgAAAAhADj9&#10;If/WAAAAlAEAAAsAAAAAAAAAAAAAAAAALwEAAF9yZWxzLy5yZWxzUEsBAi0AFAAGAAgAAAAhAJdR&#10;cpjbAQAAAgQAAA4AAAAAAAAAAAAAAAAALgIAAGRycy9lMm9Eb2MueG1sUEsBAi0AFAAGAAgAAAAh&#10;AHHo4jDcAAAABwEAAA8AAAAAAAAAAAAAAAAANQQAAGRycy9kb3ducmV2LnhtbFBLBQYAAAAABAAE&#10;APMAAAA+BQAAAAA=&#10;" strokecolor="#123181" strokeweight="2.75pt">
                <v:stroke joinstyle="miter"/>
              </v:line>
            </w:pict>
          </mc:Fallback>
        </mc:AlternateContent>
      </w:r>
      <w:r w:rsidRPr="005251F1">
        <w:t xml:space="preserve">                      </w:t>
      </w:r>
    </w:p>
    <w:p w14:paraId="68954DF6" w14:textId="77777777" w:rsidR="00493733" w:rsidRPr="00816435" w:rsidRDefault="00493733" w:rsidP="00493733">
      <w:pPr>
        <w:rPr>
          <w:b/>
          <w:sz w:val="24"/>
        </w:rPr>
      </w:pPr>
      <w:r>
        <w:rPr>
          <w:b/>
          <w:sz w:val="24"/>
        </w:rPr>
        <w:t>Service Catalogue and CMDB Details</w:t>
      </w:r>
    </w:p>
    <w:p w14:paraId="42DCBBBF" w14:textId="77777777" w:rsidR="00493733" w:rsidRPr="005251F1" w:rsidRDefault="00493733" w:rsidP="00493733"/>
    <w:p w14:paraId="291B5F03" w14:textId="77777777" w:rsidR="00493733" w:rsidRPr="00816435" w:rsidRDefault="00493733" w:rsidP="00493733">
      <w:pPr>
        <w:pStyle w:val="Subtitle"/>
        <w:rPr>
          <w:b/>
          <w:sz w:val="24"/>
        </w:rPr>
      </w:pPr>
      <w:r w:rsidRPr="00816435">
        <w:rPr>
          <w:b/>
          <w:sz w:val="24"/>
        </w:rPr>
        <w:t xml:space="preserve">Prepared by: </w:t>
      </w:r>
      <w:r w:rsidRPr="00816435">
        <w:rPr>
          <w:rStyle w:val="CHANGEChar"/>
          <w:b w:val="0"/>
          <w:color w:val="auto"/>
          <w:sz w:val="24"/>
        </w:rPr>
        <w:t>Author</w:t>
      </w:r>
    </w:p>
    <w:p w14:paraId="1A18BAA7" w14:textId="77777777" w:rsidR="00493733" w:rsidRPr="005251F1" w:rsidRDefault="00493733" w:rsidP="00493733"/>
    <w:p w14:paraId="41BD53DD" w14:textId="77777777" w:rsidR="00493733" w:rsidRPr="005251F1" w:rsidRDefault="00493733" w:rsidP="00493733"/>
    <w:p w14:paraId="17470BCC" w14:textId="77777777" w:rsidR="00493733" w:rsidRPr="005251F1" w:rsidRDefault="00493733" w:rsidP="00493733"/>
    <w:p w14:paraId="1B9C41AA" w14:textId="77777777" w:rsidR="00493733" w:rsidRPr="00816435" w:rsidRDefault="00493733" w:rsidP="00493733">
      <w:pPr>
        <w:rPr>
          <w:b/>
          <w:sz w:val="24"/>
        </w:rPr>
      </w:pPr>
      <w:r w:rsidRPr="00816435">
        <w:rPr>
          <w:b/>
          <w:sz w:val="24"/>
        </w:rPr>
        <w:t>PURPOSE OF DOCUMENT</w:t>
      </w:r>
    </w:p>
    <w:p w14:paraId="548FE535" w14:textId="2FAC33CF" w:rsidR="00493733" w:rsidRPr="00D91B09" w:rsidRDefault="00493733" w:rsidP="00493733">
      <w:r>
        <w:t xml:space="preserve">The details in this document are required for the Service Catalogue, Self-Service Tool, IT Service </w:t>
      </w:r>
      <w:r w:rsidR="00246ABB">
        <w:t>Management</w:t>
      </w:r>
      <w:r>
        <w:t xml:space="preserve"> tool categories and new/retired entries to the Configuration Management Database</w:t>
      </w:r>
      <w:r w:rsidR="00C766E9">
        <w:t xml:space="preserve"> (CMDB)</w:t>
      </w:r>
      <w:r>
        <w:t>.</w:t>
      </w:r>
    </w:p>
    <w:p w14:paraId="2F5902EA" w14:textId="77777777" w:rsidR="00493733" w:rsidRPr="005251F1" w:rsidRDefault="00493733" w:rsidP="00493733"/>
    <w:p w14:paraId="04D18AA0" w14:textId="77777777" w:rsidR="00493733" w:rsidRDefault="00493733" w:rsidP="00493733"/>
    <w:p w14:paraId="060A4325" w14:textId="77777777" w:rsidR="00233B1A" w:rsidRPr="009A451D" w:rsidRDefault="00233B1A" w:rsidP="00233B1A">
      <w:pPr>
        <w:rPr>
          <w:b/>
          <w:sz w:val="24"/>
        </w:rPr>
      </w:pPr>
      <w:r w:rsidRPr="009A451D">
        <w:rPr>
          <w:b/>
          <w:sz w:val="24"/>
        </w:rPr>
        <w:t>RACI</w:t>
      </w:r>
    </w:p>
    <w:tbl>
      <w:tblPr>
        <w:tblStyle w:val="TableGrid"/>
        <w:tblW w:w="0" w:type="auto"/>
        <w:tblLook w:val="04A0" w:firstRow="1" w:lastRow="0" w:firstColumn="1" w:lastColumn="0" w:noHBand="0" w:noVBand="1"/>
      </w:tblPr>
      <w:tblGrid>
        <w:gridCol w:w="2254"/>
        <w:gridCol w:w="2254"/>
        <w:gridCol w:w="2254"/>
        <w:gridCol w:w="2254"/>
      </w:tblGrid>
      <w:tr w:rsidR="00233B1A" w14:paraId="583DFCCC" w14:textId="77777777" w:rsidTr="007E4960">
        <w:tc>
          <w:tcPr>
            <w:tcW w:w="2254" w:type="dxa"/>
          </w:tcPr>
          <w:p w14:paraId="52BEA0C8" w14:textId="77777777" w:rsidR="00233B1A" w:rsidRDefault="00233B1A" w:rsidP="007E4960">
            <w:r>
              <w:t>Responsible</w:t>
            </w:r>
          </w:p>
        </w:tc>
        <w:tc>
          <w:tcPr>
            <w:tcW w:w="2254" w:type="dxa"/>
          </w:tcPr>
          <w:p w14:paraId="762AF74A" w14:textId="77777777" w:rsidR="00233B1A" w:rsidRDefault="00233B1A" w:rsidP="007E4960">
            <w:r>
              <w:t>Accountable</w:t>
            </w:r>
          </w:p>
        </w:tc>
        <w:tc>
          <w:tcPr>
            <w:tcW w:w="2254" w:type="dxa"/>
          </w:tcPr>
          <w:p w14:paraId="695DBB88" w14:textId="77777777" w:rsidR="00233B1A" w:rsidRDefault="00233B1A" w:rsidP="007E4960">
            <w:r>
              <w:t>Consult</w:t>
            </w:r>
          </w:p>
        </w:tc>
        <w:tc>
          <w:tcPr>
            <w:tcW w:w="2254" w:type="dxa"/>
          </w:tcPr>
          <w:p w14:paraId="4BF02EBE" w14:textId="77777777" w:rsidR="00233B1A" w:rsidRDefault="00233B1A" w:rsidP="007E4960">
            <w:r>
              <w:t>Inform</w:t>
            </w:r>
          </w:p>
        </w:tc>
      </w:tr>
      <w:tr w:rsidR="00233B1A" w14:paraId="6E2006D9" w14:textId="77777777" w:rsidTr="007E4960">
        <w:tc>
          <w:tcPr>
            <w:tcW w:w="2254" w:type="dxa"/>
          </w:tcPr>
          <w:p w14:paraId="5D180CC7" w14:textId="77777777" w:rsidR="00233B1A" w:rsidRDefault="00233B1A" w:rsidP="007E4960">
            <w:r>
              <w:t>Project Manager</w:t>
            </w:r>
          </w:p>
        </w:tc>
        <w:tc>
          <w:tcPr>
            <w:tcW w:w="2254" w:type="dxa"/>
          </w:tcPr>
          <w:p w14:paraId="7EAF12FE" w14:textId="77777777" w:rsidR="00233B1A" w:rsidRDefault="00233B1A" w:rsidP="007E4960">
            <w:r>
              <w:t>Project Board &amp; Project Executive</w:t>
            </w:r>
          </w:p>
        </w:tc>
        <w:tc>
          <w:tcPr>
            <w:tcW w:w="2254" w:type="dxa"/>
          </w:tcPr>
          <w:p w14:paraId="1D789F46" w14:textId="77777777" w:rsidR="00233B1A" w:rsidRDefault="00233B1A" w:rsidP="007E4960">
            <w:r>
              <w:t>Infrastructure, Applications, Service Management,</w:t>
            </w:r>
          </w:p>
          <w:p w14:paraId="378303CB" w14:textId="77777777" w:rsidR="00233B1A" w:rsidRDefault="00233B1A" w:rsidP="007E4960">
            <w:r>
              <w:t>Research IT</w:t>
            </w:r>
          </w:p>
        </w:tc>
        <w:tc>
          <w:tcPr>
            <w:tcW w:w="2254" w:type="dxa"/>
          </w:tcPr>
          <w:p w14:paraId="38354189" w14:textId="77777777" w:rsidR="00233B1A" w:rsidRDefault="00233B1A" w:rsidP="007E4960">
            <w:r>
              <w:t>Business Owner</w:t>
            </w:r>
          </w:p>
        </w:tc>
      </w:tr>
    </w:tbl>
    <w:p w14:paraId="5DB3AA1E" w14:textId="77777777" w:rsidR="00233B1A" w:rsidRDefault="00233B1A" w:rsidP="00233B1A"/>
    <w:p w14:paraId="50922155" w14:textId="77777777" w:rsidR="00233B1A" w:rsidRPr="00CB49B6" w:rsidRDefault="00233B1A" w:rsidP="00233B1A">
      <w:r>
        <w:t>GUIDANCE NOTE: This should show who is responsible, accountable, consulted and informed with regard the document</w:t>
      </w:r>
    </w:p>
    <w:p w14:paraId="40656357" w14:textId="4603751A" w:rsidR="00493733" w:rsidRPr="00700C55" w:rsidRDefault="00493733" w:rsidP="00493733">
      <w:pPr>
        <w:rPr>
          <w:i/>
        </w:rPr>
      </w:pPr>
    </w:p>
    <w:p w14:paraId="25942D89" w14:textId="77777777" w:rsidR="00493733" w:rsidRPr="005251F1" w:rsidRDefault="00493733" w:rsidP="00493733"/>
    <w:p w14:paraId="0002DC66" w14:textId="77777777" w:rsidR="00493733" w:rsidRPr="00816435" w:rsidRDefault="00493733" w:rsidP="00493733">
      <w:pPr>
        <w:rPr>
          <w:b/>
        </w:rPr>
      </w:pPr>
      <w:r>
        <w:br w:type="column"/>
      </w:r>
      <w:r w:rsidRPr="00816435">
        <w:rPr>
          <w:b/>
        </w:rPr>
        <w:lastRenderedPageBreak/>
        <w:t>DOCUMENT CONTROL</w:t>
      </w:r>
    </w:p>
    <w:p w14:paraId="08CDDF9E" w14:textId="77777777" w:rsidR="00493733" w:rsidRPr="005251F1" w:rsidRDefault="00493733" w:rsidP="00493733"/>
    <w:p w14:paraId="5D086A78" w14:textId="77777777" w:rsidR="00493733" w:rsidRPr="00816435" w:rsidRDefault="00493733" w:rsidP="00493733">
      <w:pPr>
        <w:pStyle w:val="CHANGE"/>
        <w:rPr>
          <w:color w:val="auto"/>
        </w:rPr>
      </w:pPr>
      <w:r w:rsidRPr="00816435">
        <w:rPr>
          <w:color w:val="auto"/>
        </w:rPr>
        <w:t>CHANGE CONTROL TABLE</w:t>
      </w:r>
    </w:p>
    <w:tbl>
      <w:tblPr>
        <w:tblpPr w:leftFromText="180" w:rightFromText="180" w:vertAnchor="text" w:horzAnchor="margin" w:tblpY="73"/>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1941"/>
      </w:tblGrid>
      <w:tr w:rsidR="00493733" w:rsidRPr="005251F1" w14:paraId="3B38BC65" w14:textId="77777777" w:rsidTr="00597E1B">
        <w:trPr>
          <w:trHeight w:val="369"/>
        </w:trPr>
        <w:tc>
          <w:tcPr>
            <w:tcW w:w="912" w:type="dxa"/>
            <w:tcBorders>
              <w:top w:val="double" w:sz="4" w:space="0" w:color="auto"/>
              <w:bottom w:val="single" w:sz="4" w:space="0" w:color="auto"/>
            </w:tcBorders>
            <w:shd w:val="clear" w:color="auto" w:fill="123181"/>
            <w:vAlign w:val="center"/>
          </w:tcPr>
          <w:p w14:paraId="26E95C80" w14:textId="77777777" w:rsidR="00493733" w:rsidRPr="005251F1" w:rsidRDefault="00493733" w:rsidP="00BB1FD0">
            <w:r w:rsidRPr="005251F1">
              <w:t>Version</w:t>
            </w:r>
          </w:p>
        </w:tc>
        <w:tc>
          <w:tcPr>
            <w:tcW w:w="2011" w:type="dxa"/>
            <w:tcBorders>
              <w:top w:val="double" w:sz="4" w:space="0" w:color="auto"/>
              <w:bottom w:val="single" w:sz="4" w:space="0" w:color="auto"/>
            </w:tcBorders>
            <w:shd w:val="clear" w:color="auto" w:fill="123181"/>
            <w:vAlign w:val="center"/>
          </w:tcPr>
          <w:p w14:paraId="618E723D" w14:textId="77777777" w:rsidR="00493733" w:rsidRPr="005251F1" w:rsidRDefault="00493733" w:rsidP="00BB1FD0">
            <w:r w:rsidRPr="005251F1">
              <w:t>Amendment</w:t>
            </w:r>
          </w:p>
        </w:tc>
        <w:tc>
          <w:tcPr>
            <w:tcW w:w="3725" w:type="dxa"/>
            <w:tcBorders>
              <w:top w:val="double" w:sz="4" w:space="0" w:color="auto"/>
              <w:bottom w:val="single" w:sz="4" w:space="0" w:color="auto"/>
            </w:tcBorders>
            <w:shd w:val="clear" w:color="auto" w:fill="123181"/>
            <w:vAlign w:val="center"/>
          </w:tcPr>
          <w:p w14:paraId="30C182E6" w14:textId="77777777" w:rsidR="00493733" w:rsidRPr="005251F1" w:rsidRDefault="00493733" w:rsidP="00BB1FD0">
            <w:r w:rsidRPr="005251F1">
              <w:t>Description</w:t>
            </w:r>
          </w:p>
        </w:tc>
        <w:tc>
          <w:tcPr>
            <w:tcW w:w="1984" w:type="dxa"/>
            <w:tcBorders>
              <w:top w:val="double" w:sz="4" w:space="0" w:color="auto"/>
              <w:bottom w:val="single" w:sz="4" w:space="0" w:color="auto"/>
            </w:tcBorders>
            <w:shd w:val="clear" w:color="auto" w:fill="123181"/>
            <w:vAlign w:val="center"/>
          </w:tcPr>
          <w:p w14:paraId="0AC78B3F" w14:textId="77777777" w:rsidR="00493733" w:rsidRPr="005251F1" w:rsidRDefault="00493733" w:rsidP="00BB1FD0">
            <w:r w:rsidRPr="005251F1">
              <w:t>Release Date</w:t>
            </w:r>
          </w:p>
        </w:tc>
        <w:tc>
          <w:tcPr>
            <w:tcW w:w="2552" w:type="dxa"/>
            <w:tcBorders>
              <w:top w:val="double" w:sz="4" w:space="0" w:color="auto"/>
              <w:bottom w:val="single" w:sz="4" w:space="0" w:color="auto"/>
            </w:tcBorders>
            <w:shd w:val="clear" w:color="auto" w:fill="123181"/>
            <w:vAlign w:val="center"/>
          </w:tcPr>
          <w:p w14:paraId="2435B3A0" w14:textId="77777777" w:rsidR="00493733" w:rsidRPr="005251F1" w:rsidRDefault="00493733" w:rsidP="00BB1FD0">
            <w:r w:rsidRPr="005251F1">
              <w:t>Updated by</w:t>
            </w:r>
          </w:p>
        </w:tc>
      </w:tr>
      <w:tr w:rsidR="00493733" w:rsidRPr="005251F1" w14:paraId="1389DB5A" w14:textId="77777777" w:rsidTr="00BB1FD0">
        <w:trPr>
          <w:trHeight w:val="470"/>
        </w:trPr>
        <w:tc>
          <w:tcPr>
            <w:tcW w:w="912" w:type="dxa"/>
            <w:vAlign w:val="center"/>
          </w:tcPr>
          <w:p w14:paraId="0AA03C2C" w14:textId="77777777" w:rsidR="00493733" w:rsidRPr="005251F1" w:rsidRDefault="00493733" w:rsidP="00BB1FD0"/>
        </w:tc>
        <w:tc>
          <w:tcPr>
            <w:tcW w:w="2011" w:type="dxa"/>
            <w:vAlign w:val="center"/>
          </w:tcPr>
          <w:p w14:paraId="4031106B" w14:textId="77777777" w:rsidR="00493733" w:rsidRPr="005251F1" w:rsidRDefault="00493733" w:rsidP="00BB1FD0"/>
        </w:tc>
        <w:tc>
          <w:tcPr>
            <w:tcW w:w="3725" w:type="dxa"/>
            <w:vAlign w:val="center"/>
          </w:tcPr>
          <w:p w14:paraId="354FA7B2" w14:textId="77777777" w:rsidR="00493733" w:rsidRPr="005251F1" w:rsidRDefault="00493733" w:rsidP="00BB1FD0"/>
        </w:tc>
        <w:tc>
          <w:tcPr>
            <w:tcW w:w="1984" w:type="dxa"/>
            <w:vAlign w:val="center"/>
          </w:tcPr>
          <w:p w14:paraId="4BE134CD" w14:textId="77777777" w:rsidR="00493733" w:rsidRPr="005251F1" w:rsidRDefault="00493733" w:rsidP="00BB1FD0"/>
        </w:tc>
        <w:tc>
          <w:tcPr>
            <w:tcW w:w="2552" w:type="dxa"/>
            <w:vAlign w:val="center"/>
          </w:tcPr>
          <w:p w14:paraId="19B36DD9" w14:textId="77777777" w:rsidR="00493733" w:rsidRPr="005251F1" w:rsidRDefault="00493733" w:rsidP="00BB1FD0"/>
        </w:tc>
      </w:tr>
    </w:tbl>
    <w:p w14:paraId="2AB0C40B" w14:textId="77777777" w:rsidR="00493733" w:rsidRPr="005251F1" w:rsidRDefault="00493733" w:rsidP="00493733"/>
    <w:p w14:paraId="5A5DA440" w14:textId="77777777" w:rsidR="00493733" w:rsidRPr="00816435" w:rsidRDefault="00493733" w:rsidP="00493733">
      <w:pPr>
        <w:rPr>
          <w:b/>
        </w:rPr>
      </w:pPr>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493733" w:rsidRPr="005251F1" w14:paraId="16695805" w14:textId="77777777" w:rsidTr="00597E1B">
        <w:trPr>
          <w:trHeight w:val="369"/>
        </w:trPr>
        <w:tc>
          <w:tcPr>
            <w:tcW w:w="2537" w:type="dxa"/>
            <w:tcBorders>
              <w:top w:val="double" w:sz="4" w:space="0" w:color="auto"/>
              <w:bottom w:val="single" w:sz="4" w:space="0" w:color="auto"/>
            </w:tcBorders>
            <w:shd w:val="clear" w:color="auto" w:fill="123181"/>
            <w:vAlign w:val="center"/>
          </w:tcPr>
          <w:p w14:paraId="389FB4A4" w14:textId="77777777" w:rsidR="00493733" w:rsidRPr="005251F1" w:rsidRDefault="00493733" w:rsidP="00BB1FD0">
            <w:r w:rsidRPr="005251F1">
              <w:t>Approver</w:t>
            </w:r>
          </w:p>
        </w:tc>
        <w:tc>
          <w:tcPr>
            <w:tcW w:w="3969" w:type="dxa"/>
            <w:tcBorders>
              <w:top w:val="double" w:sz="4" w:space="0" w:color="auto"/>
              <w:bottom w:val="single" w:sz="4" w:space="0" w:color="auto"/>
            </w:tcBorders>
            <w:shd w:val="clear" w:color="auto" w:fill="123181"/>
            <w:vAlign w:val="center"/>
          </w:tcPr>
          <w:p w14:paraId="61E1C49A" w14:textId="77777777" w:rsidR="00493733" w:rsidRPr="005251F1" w:rsidRDefault="00493733" w:rsidP="00BB1FD0">
            <w:r w:rsidRPr="005251F1">
              <w:t>Title</w:t>
            </w:r>
          </w:p>
        </w:tc>
        <w:tc>
          <w:tcPr>
            <w:tcW w:w="1984" w:type="dxa"/>
            <w:tcBorders>
              <w:top w:val="double" w:sz="4" w:space="0" w:color="auto"/>
              <w:bottom w:val="single" w:sz="4" w:space="0" w:color="auto"/>
            </w:tcBorders>
            <w:shd w:val="clear" w:color="auto" w:fill="123181"/>
            <w:vAlign w:val="center"/>
          </w:tcPr>
          <w:p w14:paraId="2D403DA9" w14:textId="77777777" w:rsidR="00493733" w:rsidRPr="005251F1" w:rsidRDefault="00493733" w:rsidP="00BB1FD0">
            <w:r w:rsidRPr="005251F1">
              <w:t>Date of issue</w:t>
            </w:r>
          </w:p>
        </w:tc>
        <w:tc>
          <w:tcPr>
            <w:tcW w:w="1326" w:type="dxa"/>
            <w:tcBorders>
              <w:top w:val="double" w:sz="4" w:space="0" w:color="auto"/>
              <w:bottom w:val="single" w:sz="4" w:space="0" w:color="auto"/>
            </w:tcBorders>
            <w:shd w:val="clear" w:color="auto" w:fill="123181"/>
          </w:tcPr>
          <w:p w14:paraId="148A3D96" w14:textId="77777777" w:rsidR="00493733" w:rsidRPr="005251F1" w:rsidRDefault="00493733" w:rsidP="00BB1FD0">
            <w:r w:rsidRPr="005251F1">
              <w:t>Version</w:t>
            </w:r>
          </w:p>
        </w:tc>
      </w:tr>
      <w:tr w:rsidR="00493733" w:rsidRPr="005251F1" w14:paraId="02ED0109" w14:textId="77777777" w:rsidTr="00BB1FD0">
        <w:trPr>
          <w:trHeight w:val="531"/>
        </w:trPr>
        <w:tc>
          <w:tcPr>
            <w:tcW w:w="2537" w:type="dxa"/>
            <w:vAlign w:val="center"/>
          </w:tcPr>
          <w:p w14:paraId="626277F4" w14:textId="77777777" w:rsidR="00493733" w:rsidRPr="00D91B09" w:rsidRDefault="00493733" w:rsidP="00BB1FD0">
            <w:pPr>
              <w:pStyle w:val="TableBody"/>
            </w:pPr>
          </w:p>
        </w:tc>
        <w:tc>
          <w:tcPr>
            <w:tcW w:w="3969" w:type="dxa"/>
          </w:tcPr>
          <w:p w14:paraId="76A0B80F" w14:textId="77777777" w:rsidR="00493733" w:rsidRPr="00D91B09" w:rsidRDefault="00493733" w:rsidP="00BB1FD0">
            <w:pPr>
              <w:pStyle w:val="TableBody"/>
            </w:pPr>
          </w:p>
        </w:tc>
        <w:tc>
          <w:tcPr>
            <w:tcW w:w="1984" w:type="dxa"/>
            <w:vAlign w:val="center"/>
          </w:tcPr>
          <w:p w14:paraId="0EC21149" w14:textId="77777777" w:rsidR="00493733" w:rsidRPr="00D91B09" w:rsidRDefault="00493733" w:rsidP="00BB1FD0">
            <w:pPr>
              <w:pStyle w:val="TableBody"/>
            </w:pPr>
          </w:p>
        </w:tc>
        <w:tc>
          <w:tcPr>
            <w:tcW w:w="1326" w:type="dxa"/>
          </w:tcPr>
          <w:p w14:paraId="461DDE7B" w14:textId="77777777" w:rsidR="00493733" w:rsidRPr="00D91B09" w:rsidRDefault="00493733" w:rsidP="00BB1FD0">
            <w:pPr>
              <w:pStyle w:val="TableBody"/>
            </w:pPr>
          </w:p>
        </w:tc>
      </w:tr>
      <w:tr w:rsidR="00493733" w:rsidRPr="005251F1" w14:paraId="500EB962" w14:textId="77777777" w:rsidTr="00BB1FD0">
        <w:trPr>
          <w:trHeight w:val="531"/>
        </w:trPr>
        <w:tc>
          <w:tcPr>
            <w:tcW w:w="2537" w:type="dxa"/>
            <w:vAlign w:val="center"/>
          </w:tcPr>
          <w:p w14:paraId="594D5C68" w14:textId="77777777" w:rsidR="00493733" w:rsidRPr="00D91B09" w:rsidRDefault="00493733" w:rsidP="00BB1FD0">
            <w:pPr>
              <w:pStyle w:val="TableBody"/>
            </w:pPr>
          </w:p>
        </w:tc>
        <w:tc>
          <w:tcPr>
            <w:tcW w:w="3969" w:type="dxa"/>
            <w:vAlign w:val="center"/>
          </w:tcPr>
          <w:p w14:paraId="07DEED16" w14:textId="77777777" w:rsidR="00493733" w:rsidRPr="00D91B09" w:rsidRDefault="00493733" w:rsidP="00BB1FD0">
            <w:pPr>
              <w:pStyle w:val="TableBody"/>
            </w:pPr>
          </w:p>
        </w:tc>
        <w:tc>
          <w:tcPr>
            <w:tcW w:w="1984" w:type="dxa"/>
            <w:vAlign w:val="center"/>
          </w:tcPr>
          <w:p w14:paraId="0E3A0D4F" w14:textId="77777777" w:rsidR="00493733" w:rsidRPr="00D91B09" w:rsidRDefault="00493733" w:rsidP="00BB1FD0">
            <w:pPr>
              <w:pStyle w:val="TableBody"/>
            </w:pPr>
          </w:p>
        </w:tc>
        <w:tc>
          <w:tcPr>
            <w:tcW w:w="1326" w:type="dxa"/>
          </w:tcPr>
          <w:p w14:paraId="641D3889" w14:textId="77777777" w:rsidR="00493733" w:rsidRPr="00D91B09" w:rsidRDefault="00493733" w:rsidP="00BB1FD0">
            <w:pPr>
              <w:pStyle w:val="TableBody"/>
            </w:pPr>
          </w:p>
        </w:tc>
      </w:tr>
      <w:tr w:rsidR="00493733" w:rsidRPr="005251F1" w14:paraId="362191B5" w14:textId="77777777" w:rsidTr="00BB1FD0">
        <w:trPr>
          <w:trHeight w:val="531"/>
        </w:trPr>
        <w:tc>
          <w:tcPr>
            <w:tcW w:w="2537" w:type="dxa"/>
            <w:vAlign w:val="center"/>
          </w:tcPr>
          <w:p w14:paraId="5FEAC7BB" w14:textId="77777777" w:rsidR="00493733" w:rsidRPr="00D91B09" w:rsidRDefault="00493733" w:rsidP="00BB1FD0">
            <w:pPr>
              <w:pStyle w:val="TableBody"/>
            </w:pPr>
          </w:p>
        </w:tc>
        <w:tc>
          <w:tcPr>
            <w:tcW w:w="3969" w:type="dxa"/>
            <w:vAlign w:val="center"/>
          </w:tcPr>
          <w:p w14:paraId="4CFD36B0" w14:textId="77777777" w:rsidR="00493733" w:rsidRPr="00D91B09" w:rsidRDefault="00493733" w:rsidP="00BB1FD0">
            <w:pPr>
              <w:pStyle w:val="TableBody"/>
            </w:pPr>
          </w:p>
        </w:tc>
        <w:tc>
          <w:tcPr>
            <w:tcW w:w="1984" w:type="dxa"/>
            <w:vAlign w:val="center"/>
          </w:tcPr>
          <w:p w14:paraId="2927CB0A" w14:textId="77777777" w:rsidR="00493733" w:rsidRPr="00D91B09" w:rsidRDefault="00493733" w:rsidP="00BB1FD0">
            <w:pPr>
              <w:pStyle w:val="TableBody"/>
            </w:pPr>
          </w:p>
        </w:tc>
        <w:tc>
          <w:tcPr>
            <w:tcW w:w="1326" w:type="dxa"/>
          </w:tcPr>
          <w:p w14:paraId="76A514F2" w14:textId="77777777" w:rsidR="00493733" w:rsidRPr="00D91B09" w:rsidRDefault="00493733" w:rsidP="00BB1FD0">
            <w:pPr>
              <w:pStyle w:val="TableBody"/>
            </w:pPr>
          </w:p>
        </w:tc>
      </w:tr>
      <w:tr w:rsidR="00493733" w:rsidRPr="005251F1" w14:paraId="76834C2B" w14:textId="77777777" w:rsidTr="00BB1FD0">
        <w:trPr>
          <w:trHeight w:val="531"/>
        </w:trPr>
        <w:tc>
          <w:tcPr>
            <w:tcW w:w="2537" w:type="dxa"/>
            <w:vAlign w:val="center"/>
          </w:tcPr>
          <w:p w14:paraId="40DFA817" w14:textId="77777777" w:rsidR="00493733" w:rsidRPr="00D91B09" w:rsidRDefault="00493733" w:rsidP="00BB1FD0">
            <w:pPr>
              <w:pStyle w:val="TableBody"/>
            </w:pPr>
          </w:p>
        </w:tc>
        <w:tc>
          <w:tcPr>
            <w:tcW w:w="3969" w:type="dxa"/>
            <w:vAlign w:val="center"/>
          </w:tcPr>
          <w:p w14:paraId="5F40644D" w14:textId="77777777" w:rsidR="00493733" w:rsidRPr="00D91B09" w:rsidRDefault="00493733" w:rsidP="00BB1FD0">
            <w:pPr>
              <w:pStyle w:val="TableBody"/>
            </w:pPr>
          </w:p>
        </w:tc>
        <w:tc>
          <w:tcPr>
            <w:tcW w:w="1984" w:type="dxa"/>
            <w:vAlign w:val="center"/>
          </w:tcPr>
          <w:p w14:paraId="4454D808" w14:textId="77777777" w:rsidR="00493733" w:rsidRPr="00D91B09" w:rsidRDefault="00493733" w:rsidP="00BB1FD0">
            <w:pPr>
              <w:pStyle w:val="TableBody"/>
            </w:pPr>
          </w:p>
        </w:tc>
        <w:tc>
          <w:tcPr>
            <w:tcW w:w="1326" w:type="dxa"/>
          </w:tcPr>
          <w:p w14:paraId="05F080A1" w14:textId="77777777" w:rsidR="00493733" w:rsidRPr="00D91B09" w:rsidRDefault="00493733" w:rsidP="00BB1FD0">
            <w:pPr>
              <w:pStyle w:val="TableBody"/>
            </w:pPr>
          </w:p>
        </w:tc>
      </w:tr>
    </w:tbl>
    <w:p w14:paraId="260E09DB" w14:textId="77777777" w:rsidR="00493733" w:rsidRPr="005251F1" w:rsidRDefault="00493733" w:rsidP="00493733"/>
    <w:p w14:paraId="039CD055" w14:textId="77777777" w:rsidR="00493733" w:rsidRPr="005251F1" w:rsidRDefault="00493733" w:rsidP="00493733">
      <w:r w:rsidRPr="00816435">
        <w:rPr>
          <w:b/>
          <w:sz w:val="24"/>
        </w:rPr>
        <w:t>DISTRIBUTION</w:t>
      </w:r>
    </w:p>
    <w:p w14:paraId="31F10214" w14:textId="77777777" w:rsidR="00493733" w:rsidRPr="005251F1" w:rsidRDefault="00493733" w:rsidP="00493733">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493733" w:rsidRPr="005251F1" w14:paraId="6FC9000B" w14:textId="77777777" w:rsidTr="00597E1B">
        <w:trPr>
          <w:trHeight w:val="369"/>
        </w:trPr>
        <w:tc>
          <w:tcPr>
            <w:tcW w:w="2537" w:type="dxa"/>
            <w:tcBorders>
              <w:top w:val="double" w:sz="4" w:space="0" w:color="auto"/>
              <w:bottom w:val="single" w:sz="4" w:space="0" w:color="auto"/>
            </w:tcBorders>
            <w:shd w:val="clear" w:color="auto" w:fill="123181"/>
            <w:vAlign w:val="center"/>
          </w:tcPr>
          <w:p w14:paraId="05E991C3" w14:textId="77777777" w:rsidR="00493733" w:rsidRPr="005251F1" w:rsidRDefault="00493733" w:rsidP="00BB1FD0">
            <w:r w:rsidRPr="005251F1">
              <w:t>Name</w:t>
            </w:r>
          </w:p>
        </w:tc>
        <w:tc>
          <w:tcPr>
            <w:tcW w:w="3969" w:type="dxa"/>
            <w:tcBorders>
              <w:top w:val="double" w:sz="4" w:space="0" w:color="auto"/>
              <w:bottom w:val="single" w:sz="4" w:space="0" w:color="auto"/>
            </w:tcBorders>
            <w:shd w:val="clear" w:color="auto" w:fill="123181"/>
            <w:vAlign w:val="center"/>
          </w:tcPr>
          <w:p w14:paraId="6C8986CE" w14:textId="77777777" w:rsidR="00493733" w:rsidRPr="005251F1" w:rsidRDefault="00493733" w:rsidP="00BB1FD0">
            <w:r w:rsidRPr="005251F1">
              <w:t>Title</w:t>
            </w:r>
          </w:p>
        </w:tc>
        <w:tc>
          <w:tcPr>
            <w:tcW w:w="1984" w:type="dxa"/>
            <w:tcBorders>
              <w:top w:val="double" w:sz="4" w:space="0" w:color="auto"/>
              <w:bottom w:val="single" w:sz="4" w:space="0" w:color="auto"/>
            </w:tcBorders>
            <w:shd w:val="clear" w:color="auto" w:fill="123181"/>
            <w:vAlign w:val="center"/>
          </w:tcPr>
          <w:p w14:paraId="73058A0A" w14:textId="77777777" w:rsidR="00493733" w:rsidRPr="005251F1" w:rsidRDefault="00493733" w:rsidP="00BB1FD0">
            <w:r w:rsidRPr="005251F1">
              <w:t>Date of issue</w:t>
            </w:r>
          </w:p>
        </w:tc>
        <w:tc>
          <w:tcPr>
            <w:tcW w:w="1276" w:type="dxa"/>
            <w:tcBorders>
              <w:top w:val="double" w:sz="4" w:space="0" w:color="auto"/>
              <w:bottom w:val="single" w:sz="4" w:space="0" w:color="auto"/>
            </w:tcBorders>
            <w:shd w:val="clear" w:color="auto" w:fill="123181"/>
          </w:tcPr>
          <w:p w14:paraId="368D8F8E" w14:textId="77777777" w:rsidR="00493733" w:rsidRPr="005251F1" w:rsidRDefault="00493733" w:rsidP="00BB1FD0">
            <w:r w:rsidRPr="005251F1">
              <w:t>Version</w:t>
            </w:r>
          </w:p>
        </w:tc>
      </w:tr>
      <w:tr w:rsidR="00493733" w:rsidRPr="005251F1" w14:paraId="2E8B73C5" w14:textId="77777777" w:rsidTr="00BB1FD0">
        <w:trPr>
          <w:trHeight w:val="531"/>
        </w:trPr>
        <w:tc>
          <w:tcPr>
            <w:tcW w:w="2537" w:type="dxa"/>
            <w:vAlign w:val="center"/>
          </w:tcPr>
          <w:p w14:paraId="0D138E73" w14:textId="77777777" w:rsidR="00493733" w:rsidRPr="00D91B09" w:rsidRDefault="00493733" w:rsidP="00BB1FD0"/>
        </w:tc>
        <w:tc>
          <w:tcPr>
            <w:tcW w:w="3969" w:type="dxa"/>
          </w:tcPr>
          <w:p w14:paraId="424C8D58" w14:textId="77777777" w:rsidR="00493733" w:rsidRPr="00D91B09" w:rsidRDefault="00493733" w:rsidP="00BB1FD0"/>
        </w:tc>
        <w:tc>
          <w:tcPr>
            <w:tcW w:w="1984" w:type="dxa"/>
            <w:vAlign w:val="center"/>
          </w:tcPr>
          <w:p w14:paraId="0DD75252" w14:textId="77777777" w:rsidR="00493733" w:rsidRPr="00D91B09" w:rsidRDefault="00493733" w:rsidP="00BB1FD0"/>
        </w:tc>
        <w:tc>
          <w:tcPr>
            <w:tcW w:w="1276" w:type="dxa"/>
          </w:tcPr>
          <w:p w14:paraId="187DD61A" w14:textId="77777777" w:rsidR="00493733" w:rsidRPr="00D91B09" w:rsidRDefault="00493733" w:rsidP="00BB1FD0"/>
        </w:tc>
      </w:tr>
      <w:tr w:rsidR="00493733" w:rsidRPr="005251F1" w14:paraId="2A635C78" w14:textId="77777777" w:rsidTr="00BB1FD0">
        <w:trPr>
          <w:trHeight w:val="531"/>
        </w:trPr>
        <w:tc>
          <w:tcPr>
            <w:tcW w:w="2537" w:type="dxa"/>
            <w:vAlign w:val="center"/>
          </w:tcPr>
          <w:p w14:paraId="36E51B9E" w14:textId="77777777" w:rsidR="00493733" w:rsidRPr="00D91B09" w:rsidRDefault="00493733" w:rsidP="00BB1FD0"/>
        </w:tc>
        <w:tc>
          <w:tcPr>
            <w:tcW w:w="3969" w:type="dxa"/>
            <w:vAlign w:val="center"/>
          </w:tcPr>
          <w:p w14:paraId="0E614814" w14:textId="77777777" w:rsidR="00493733" w:rsidRPr="00D91B09" w:rsidRDefault="00493733" w:rsidP="00BB1FD0"/>
        </w:tc>
        <w:tc>
          <w:tcPr>
            <w:tcW w:w="1984" w:type="dxa"/>
          </w:tcPr>
          <w:p w14:paraId="4516EC46" w14:textId="77777777" w:rsidR="00493733" w:rsidRPr="00D91B09" w:rsidRDefault="00493733" w:rsidP="00BB1FD0"/>
        </w:tc>
        <w:tc>
          <w:tcPr>
            <w:tcW w:w="1276" w:type="dxa"/>
          </w:tcPr>
          <w:p w14:paraId="1B731E70" w14:textId="77777777" w:rsidR="00493733" w:rsidRPr="00D91B09" w:rsidRDefault="00493733" w:rsidP="00BB1FD0"/>
        </w:tc>
      </w:tr>
      <w:tr w:rsidR="00493733" w:rsidRPr="005251F1" w14:paraId="7BA4D0FF" w14:textId="77777777" w:rsidTr="00BB1FD0">
        <w:trPr>
          <w:trHeight w:val="531"/>
        </w:trPr>
        <w:tc>
          <w:tcPr>
            <w:tcW w:w="2537" w:type="dxa"/>
            <w:vAlign w:val="center"/>
          </w:tcPr>
          <w:p w14:paraId="40DF40C2" w14:textId="77777777" w:rsidR="00493733" w:rsidRPr="00D91B09" w:rsidRDefault="00493733" w:rsidP="00BB1FD0"/>
        </w:tc>
        <w:tc>
          <w:tcPr>
            <w:tcW w:w="3969" w:type="dxa"/>
            <w:vAlign w:val="center"/>
          </w:tcPr>
          <w:p w14:paraId="4FC43229" w14:textId="77777777" w:rsidR="00493733" w:rsidRPr="00D91B09" w:rsidRDefault="00493733" w:rsidP="00BB1FD0"/>
        </w:tc>
        <w:tc>
          <w:tcPr>
            <w:tcW w:w="1984" w:type="dxa"/>
          </w:tcPr>
          <w:p w14:paraId="34C52703" w14:textId="77777777" w:rsidR="00493733" w:rsidRPr="00D91B09" w:rsidRDefault="00493733" w:rsidP="00BB1FD0"/>
        </w:tc>
        <w:tc>
          <w:tcPr>
            <w:tcW w:w="1276" w:type="dxa"/>
          </w:tcPr>
          <w:p w14:paraId="0A7668F2" w14:textId="77777777" w:rsidR="00493733" w:rsidRPr="00D91B09" w:rsidRDefault="00493733" w:rsidP="00BB1FD0"/>
        </w:tc>
      </w:tr>
      <w:tr w:rsidR="00493733" w:rsidRPr="005251F1" w14:paraId="32D8B9B1" w14:textId="77777777" w:rsidTr="00BB1FD0">
        <w:trPr>
          <w:trHeight w:val="531"/>
        </w:trPr>
        <w:tc>
          <w:tcPr>
            <w:tcW w:w="2537" w:type="dxa"/>
            <w:vAlign w:val="center"/>
          </w:tcPr>
          <w:p w14:paraId="7CF2B29B" w14:textId="77777777" w:rsidR="00493733" w:rsidRPr="00D91B09" w:rsidRDefault="00493733" w:rsidP="00BB1FD0"/>
        </w:tc>
        <w:tc>
          <w:tcPr>
            <w:tcW w:w="3969" w:type="dxa"/>
            <w:vAlign w:val="center"/>
          </w:tcPr>
          <w:p w14:paraId="05BADAC6" w14:textId="77777777" w:rsidR="00493733" w:rsidRPr="00D91B09" w:rsidRDefault="00493733" w:rsidP="00BB1FD0"/>
        </w:tc>
        <w:tc>
          <w:tcPr>
            <w:tcW w:w="1984" w:type="dxa"/>
          </w:tcPr>
          <w:p w14:paraId="6C679826" w14:textId="77777777" w:rsidR="00493733" w:rsidRPr="00D91B09" w:rsidRDefault="00493733" w:rsidP="00BB1FD0"/>
        </w:tc>
        <w:tc>
          <w:tcPr>
            <w:tcW w:w="1276" w:type="dxa"/>
          </w:tcPr>
          <w:p w14:paraId="5D44C8D0" w14:textId="77777777" w:rsidR="00493733" w:rsidRPr="00D91B09" w:rsidRDefault="00493733" w:rsidP="00BB1FD0"/>
        </w:tc>
      </w:tr>
      <w:tr w:rsidR="00493733" w:rsidRPr="005251F1" w14:paraId="73D0FE17" w14:textId="77777777" w:rsidTr="00BB1FD0">
        <w:trPr>
          <w:trHeight w:val="531"/>
        </w:trPr>
        <w:tc>
          <w:tcPr>
            <w:tcW w:w="2537" w:type="dxa"/>
            <w:vAlign w:val="center"/>
          </w:tcPr>
          <w:p w14:paraId="3F5884E1" w14:textId="77777777" w:rsidR="00493733" w:rsidRPr="00D91B09" w:rsidRDefault="00493733" w:rsidP="00BB1FD0"/>
        </w:tc>
        <w:tc>
          <w:tcPr>
            <w:tcW w:w="3969" w:type="dxa"/>
            <w:vAlign w:val="center"/>
          </w:tcPr>
          <w:p w14:paraId="41EE93D0" w14:textId="77777777" w:rsidR="00493733" w:rsidRPr="00D91B09" w:rsidRDefault="00493733" w:rsidP="00BB1FD0"/>
        </w:tc>
        <w:tc>
          <w:tcPr>
            <w:tcW w:w="1984" w:type="dxa"/>
          </w:tcPr>
          <w:p w14:paraId="78A977DD" w14:textId="77777777" w:rsidR="00493733" w:rsidRPr="00D91B09" w:rsidRDefault="00493733" w:rsidP="00BB1FD0"/>
        </w:tc>
        <w:tc>
          <w:tcPr>
            <w:tcW w:w="1276" w:type="dxa"/>
          </w:tcPr>
          <w:p w14:paraId="1868494E" w14:textId="77777777" w:rsidR="00493733" w:rsidRPr="00D91B09" w:rsidRDefault="00493733" w:rsidP="00BB1FD0"/>
        </w:tc>
      </w:tr>
      <w:tr w:rsidR="00493733" w:rsidRPr="005251F1" w14:paraId="66271766" w14:textId="77777777" w:rsidTr="00BB1FD0">
        <w:trPr>
          <w:trHeight w:val="531"/>
        </w:trPr>
        <w:tc>
          <w:tcPr>
            <w:tcW w:w="2537" w:type="dxa"/>
            <w:vAlign w:val="center"/>
          </w:tcPr>
          <w:p w14:paraId="33B0A082" w14:textId="77777777" w:rsidR="00493733" w:rsidRPr="00D91B09" w:rsidRDefault="00493733" w:rsidP="00BB1FD0"/>
        </w:tc>
        <w:tc>
          <w:tcPr>
            <w:tcW w:w="3969" w:type="dxa"/>
            <w:vAlign w:val="center"/>
          </w:tcPr>
          <w:p w14:paraId="1A0A614A" w14:textId="77777777" w:rsidR="00493733" w:rsidRPr="00D91B09" w:rsidRDefault="00493733" w:rsidP="00BB1FD0"/>
        </w:tc>
        <w:tc>
          <w:tcPr>
            <w:tcW w:w="1984" w:type="dxa"/>
          </w:tcPr>
          <w:p w14:paraId="1B4300FE" w14:textId="77777777" w:rsidR="00493733" w:rsidRPr="00D91B09" w:rsidRDefault="00493733" w:rsidP="00BB1FD0"/>
        </w:tc>
        <w:tc>
          <w:tcPr>
            <w:tcW w:w="1276" w:type="dxa"/>
          </w:tcPr>
          <w:p w14:paraId="7489D115" w14:textId="77777777" w:rsidR="00493733" w:rsidRPr="00D91B09" w:rsidRDefault="00493733" w:rsidP="00BB1FD0"/>
        </w:tc>
      </w:tr>
      <w:tr w:rsidR="00493733" w:rsidRPr="005251F1" w14:paraId="4380C17D" w14:textId="77777777" w:rsidTr="00BB1FD0">
        <w:trPr>
          <w:trHeight w:val="531"/>
        </w:trPr>
        <w:tc>
          <w:tcPr>
            <w:tcW w:w="2537" w:type="dxa"/>
            <w:vAlign w:val="center"/>
          </w:tcPr>
          <w:p w14:paraId="04B99F2A" w14:textId="77777777" w:rsidR="00493733" w:rsidRPr="00D91B09" w:rsidRDefault="00493733" w:rsidP="00BB1FD0"/>
        </w:tc>
        <w:tc>
          <w:tcPr>
            <w:tcW w:w="3969" w:type="dxa"/>
            <w:vAlign w:val="center"/>
          </w:tcPr>
          <w:p w14:paraId="601BD271" w14:textId="77777777" w:rsidR="00493733" w:rsidRPr="00D91B09" w:rsidRDefault="00493733" w:rsidP="00BB1FD0"/>
        </w:tc>
        <w:tc>
          <w:tcPr>
            <w:tcW w:w="1984" w:type="dxa"/>
          </w:tcPr>
          <w:p w14:paraId="26651E22" w14:textId="77777777" w:rsidR="00493733" w:rsidRPr="00D91B09" w:rsidRDefault="00493733" w:rsidP="00BB1FD0"/>
        </w:tc>
        <w:tc>
          <w:tcPr>
            <w:tcW w:w="1276" w:type="dxa"/>
          </w:tcPr>
          <w:p w14:paraId="1041B31B" w14:textId="77777777" w:rsidR="00493733" w:rsidRPr="00D91B09" w:rsidRDefault="00493733" w:rsidP="00BB1FD0"/>
        </w:tc>
      </w:tr>
    </w:tbl>
    <w:p w14:paraId="3D8BB878" w14:textId="77777777" w:rsidR="00493733" w:rsidRPr="005251F1" w:rsidRDefault="00493733" w:rsidP="00493733"/>
    <w:p w14:paraId="3430A830" w14:textId="77777777" w:rsidR="00493733" w:rsidRPr="005251F1" w:rsidRDefault="00493733" w:rsidP="00493733"/>
    <w:p w14:paraId="49B1160C" w14:textId="77777777" w:rsidR="00493733" w:rsidRDefault="00493733" w:rsidP="00493733"/>
    <w:sdt>
      <w:sdtPr>
        <w:rPr>
          <w:b/>
          <w:bCs/>
        </w:rPr>
        <w:id w:val="-128478841"/>
        <w:docPartObj>
          <w:docPartGallery w:val="Table of Contents"/>
          <w:docPartUnique/>
        </w:docPartObj>
      </w:sdtPr>
      <w:sdtEndPr>
        <w:rPr>
          <w:b w:val="0"/>
          <w:bCs w:val="0"/>
          <w:noProof/>
        </w:rPr>
      </w:sdtEndPr>
      <w:sdtContent>
        <w:p w14:paraId="508BFCCC" w14:textId="77777777" w:rsidR="00493733" w:rsidRDefault="00493733" w:rsidP="00493733">
          <w:pPr>
            <w:pStyle w:val="headi"/>
            <w:rPr>
              <w:b/>
              <w:bCs/>
            </w:rPr>
          </w:pPr>
        </w:p>
        <w:p w14:paraId="094C1A3E" w14:textId="77777777" w:rsidR="00493733" w:rsidRDefault="00493733">
          <w:pPr>
            <w:rPr>
              <w:b/>
              <w:bCs/>
            </w:rPr>
          </w:pPr>
          <w:r>
            <w:rPr>
              <w:b/>
              <w:bCs/>
            </w:rPr>
            <w:br w:type="page"/>
          </w:r>
        </w:p>
        <w:p w14:paraId="29A7B7AE" w14:textId="256E0896" w:rsidR="00493733" w:rsidRPr="00B444D0" w:rsidRDefault="00493733" w:rsidP="00493733">
          <w:pPr>
            <w:pStyle w:val="headi"/>
            <w:rPr>
              <w:b/>
            </w:rPr>
          </w:pPr>
          <w:r w:rsidRPr="00B444D0">
            <w:rPr>
              <w:b/>
            </w:rPr>
            <w:lastRenderedPageBreak/>
            <w:t>Contents</w:t>
          </w:r>
        </w:p>
        <w:p w14:paraId="655C0F69" w14:textId="77777777" w:rsidR="0015135A" w:rsidRDefault="00493733">
          <w:pPr>
            <w:pStyle w:val="TOC1"/>
            <w:tabs>
              <w:tab w:val="right" w:leader="dot" w:pos="9016"/>
            </w:tabs>
            <w:rPr>
              <w:rFonts w:asciiTheme="minorHAnsi" w:eastAsiaTheme="minorEastAsia" w:hAnsiTheme="minorHAnsi" w:cstheme="minorBidi"/>
              <w:b w:val="0"/>
              <w:bCs w:val="0"/>
              <w:noProof/>
              <w:kern w:val="0"/>
              <w:sz w:val="24"/>
              <w:szCs w:val="24"/>
              <w:lang w:eastAsia="ja-JP"/>
              <w14:ligatures w14:val="none"/>
            </w:rPr>
          </w:pPr>
          <w:r w:rsidRPr="005251F1">
            <w:fldChar w:fldCharType="begin"/>
          </w:r>
          <w:r w:rsidRPr="005251F1">
            <w:instrText xml:space="preserve"> TOC \o "1-3" \h \z \u </w:instrText>
          </w:r>
          <w:r w:rsidRPr="005251F1">
            <w:fldChar w:fldCharType="separate"/>
          </w:r>
          <w:r w:rsidR="0015135A">
            <w:rPr>
              <w:noProof/>
            </w:rPr>
            <w:t>RACI</w:t>
          </w:r>
          <w:r w:rsidR="0015135A">
            <w:rPr>
              <w:noProof/>
            </w:rPr>
            <w:tab/>
          </w:r>
          <w:r w:rsidR="0015135A">
            <w:rPr>
              <w:noProof/>
            </w:rPr>
            <w:fldChar w:fldCharType="begin"/>
          </w:r>
          <w:r w:rsidR="0015135A">
            <w:rPr>
              <w:noProof/>
            </w:rPr>
            <w:instrText xml:space="preserve"> PAGEREF _Toc317514247 \h </w:instrText>
          </w:r>
          <w:r w:rsidR="0015135A">
            <w:rPr>
              <w:noProof/>
            </w:rPr>
          </w:r>
          <w:r w:rsidR="0015135A">
            <w:rPr>
              <w:noProof/>
            </w:rPr>
            <w:fldChar w:fldCharType="separate"/>
          </w:r>
          <w:r w:rsidR="0015135A">
            <w:rPr>
              <w:noProof/>
            </w:rPr>
            <w:t>1</w:t>
          </w:r>
          <w:r w:rsidR="0015135A">
            <w:rPr>
              <w:noProof/>
            </w:rPr>
            <w:fldChar w:fldCharType="end"/>
          </w:r>
        </w:p>
        <w:p w14:paraId="17C827A2" w14:textId="77777777" w:rsidR="0015135A" w:rsidRDefault="0015135A">
          <w:pPr>
            <w:pStyle w:val="TOC1"/>
            <w:tabs>
              <w:tab w:val="left" w:pos="351"/>
              <w:tab w:val="right" w:leader="dot" w:pos="9016"/>
            </w:tabs>
            <w:rPr>
              <w:rFonts w:asciiTheme="minorHAnsi" w:eastAsiaTheme="minorEastAsia" w:hAnsiTheme="minorHAnsi" w:cstheme="minorBidi"/>
              <w:b w:val="0"/>
              <w:bCs w:val="0"/>
              <w:noProof/>
              <w:kern w:val="0"/>
              <w:sz w:val="24"/>
              <w:szCs w:val="24"/>
              <w:lang w:eastAsia="ja-JP"/>
              <w14:ligatures w14:val="none"/>
            </w:rPr>
          </w:pPr>
          <w:r>
            <w:rPr>
              <w:noProof/>
            </w:rPr>
            <w:t>1</w:t>
          </w:r>
          <w:r>
            <w:rPr>
              <w:rFonts w:asciiTheme="minorHAnsi" w:eastAsiaTheme="minorEastAsia" w:hAnsiTheme="minorHAnsi" w:cstheme="minorBidi"/>
              <w:b w:val="0"/>
              <w:bCs w:val="0"/>
              <w:noProof/>
              <w:kern w:val="0"/>
              <w:sz w:val="24"/>
              <w:szCs w:val="24"/>
              <w:lang w:eastAsia="ja-JP"/>
              <w14:ligatures w14:val="none"/>
            </w:rPr>
            <w:tab/>
          </w:r>
          <w:r>
            <w:rPr>
              <w:noProof/>
            </w:rPr>
            <w:t>Service Catalogue Entry</w:t>
          </w:r>
          <w:r>
            <w:rPr>
              <w:noProof/>
            </w:rPr>
            <w:tab/>
          </w:r>
          <w:r>
            <w:rPr>
              <w:noProof/>
            </w:rPr>
            <w:fldChar w:fldCharType="begin"/>
          </w:r>
          <w:r>
            <w:rPr>
              <w:noProof/>
            </w:rPr>
            <w:instrText xml:space="preserve"> PAGEREF _Toc317514248 \h </w:instrText>
          </w:r>
          <w:r>
            <w:rPr>
              <w:noProof/>
            </w:rPr>
          </w:r>
          <w:r>
            <w:rPr>
              <w:noProof/>
            </w:rPr>
            <w:fldChar w:fldCharType="separate"/>
          </w:r>
          <w:r>
            <w:rPr>
              <w:noProof/>
            </w:rPr>
            <w:t>4</w:t>
          </w:r>
          <w:r>
            <w:rPr>
              <w:noProof/>
            </w:rPr>
            <w:fldChar w:fldCharType="end"/>
          </w:r>
        </w:p>
        <w:p w14:paraId="74A52852" w14:textId="77777777" w:rsidR="0015135A" w:rsidRDefault="0015135A">
          <w:pPr>
            <w:pStyle w:val="TOC1"/>
            <w:tabs>
              <w:tab w:val="left" w:pos="351"/>
              <w:tab w:val="right" w:leader="dot" w:pos="9016"/>
            </w:tabs>
            <w:rPr>
              <w:rFonts w:asciiTheme="minorHAnsi" w:eastAsiaTheme="minorEastAsia" w:hAnsiTheme="minorHAnsi" w:cstheme="minorBidi"/>
              <w:b w:val="0"/>
              <w:bCs w:val="0"/>
              <w:noProof/>
              <w:kern w:val="0"/>
              <w:sz w:val="24"/>
              <w:szCs w:val="24"/>
              <w:lang w:eastAsia="ja-JP"/>
              <w14:ligatures w14:val="none"/>
            </w:rPr>
          </w:pPr>
          <w:r>
            <w:rPr>
              <w:noProof/>
            </w:rPr>
            <w:t>2</w:t>
          </w:r>
          <w:r>
            <w:rPr>
              <w:rFonts w:asciiTheme="minorHAnsi" w:eastAsiaTheme="minorEastAsia" w:hAnsiTheme="minorHAnsi" w:cstheme="minorBidi"/>
              <w:b w:val="0"/>
              <w:bCs w:val="0"/>
              <w:noProof/>
              <w:kern w:val="0"/>
              <w:sz w:val="24"/>
              <w:szCs w:val="24"/>
              <w:lang w:eastAsia="ja-JP"/>
              <w14:ligatures w14:val="none"/>
            </w:rPr>
            <w:tab/>
          </w:r>
          <w:r>
            <w:rPr>
              <w:noProof/>
            </w:rPr>
            <w:t>LANDesk Categories:</w:t>
          </w:r>
          <w:r>
            <w:rPr>
              <w:noProof/>
            </w:rPr>
            <w:tab/>
          </w:r>
          <w:r>
            <w:rPr>
              <w:noProof/>
            </w:rPr>
            <w:fldChar w:fldCharType="begin"/>
          </w:r>
          <w:r>
            <w:rPr>
              <w:noProof/>
            </w:rPr>
            <w:instrText xml:space="preserve"> PAGEREF _Toc317514249 \h </w:instrText>
          </w:r>
          <w:r>
            <w:rPr>
              <w:noProof/>
            </w:rPr>
          </w:r>
          <w:r>
            <w:rPr>
              <w:noProof/>
            </w:rPr>
            <w:fldChar w:fldCharType="separate"/>
          </w:r>
          <w:r>
            <w:rPr>
              <w:noProof/>
            </w:rPr>
            <w:t>6</w:t>
          </w:r>
          <w:r>
            <w:rPr>
              <w:noProof/>
            </w:rPr>
            <w:fldChar w:fldCharType="end"/>
          </w:r>
        </w:p>
        <w:p w14:paraId="7F08D403" w14:textId="77777777" w:rsidR="0015135A" w:rsidRDefault="0015135A">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2.1</w:t>
          </w:r>
          <w:r>
            <w:rPr>
              <w:rFonts w:asciiTheme="minorHAnsi" w:eastAsiaTheme="minorEastAsia" w:hAnsiTheme="minorHAnsi" w:cstheme="minorBidi"/>
              <w:i w:val="0"/>
              <w:iCs w:val="0"/>
              <w:noProof/>
              <w:kern w:val="0"/>
              <w:sz w:val="24"/>
              <w:szCs w:val="24"/>
              <w:lang w:eastAsia="ja-JP"/>
              <w14:ligatures w14:val="none"/>
            </w:rPr>
            <w:tab/>
          </w:r>
          <w:r>
            <w:rPr>
              <w:noProof/>
            </w:rPr>
            <w:t>Request Categories</w:t>
          </w:r>
          <w:r>
            <w:rPr>
              <w:noProof/>
            </w:rPr>
            <w:tab/>
          </w:r>
          <w:r>
            <w:rPr>
              <w:noProof/>
            </w:rPr>
            <w:fldChar w:fldCharType="begin"/>
          </w:r>
          <w:r>
            <w:rPr>
              <w:noProof/>
            </w:rPr>
            <w:instrText xml:space="preserve"> PAGEREF _Toc317514250 \h </w:instrText>
          </w:r>
          <w:r>
            <w:rPr>
              <w:noProof/>
            </w:rPr>
          </w:r>
          <w:r>
            <w:rPr>
              <w:noProof/>
            </w:rPr>
            <w:fldChar w:fldCharType="separate"/>
          </w:r>
          <w:r>
            <w:rPr>
              <w:noProof/>
            </w:rPr>
            <w:t>6</w:t>
          </w:r>
          <w:r>
            <w:rPr>
              <w:noProof/>
            </w:rPr>
            <w:fldChar w:fldCharType="end"/>
          </w:r>
        </w:p>
        <w:p w14:paraId="10BA6B9B" w14:textId="77777777" w:rsidR="0015135A" w:rsidRDefault="0015135A">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2.2</w:t>
          </w:r>
          <w:r>
            <w:rPr>
              <w:rFonts w:asciiTheme="minorHAnsi" w:eastAsiaTheme="minorEastAsia" w:hAnsiTheme="minorHAnsi" w:cstheme="minorBidi"/>
              <w:i w:val="0"/>
              <w:iCs w:val="0"/>
              <w:noProof/>
              <w:kern w:val="0"/>
              <w:sz w:val="24"/>
              <w:szCs w:val="24"/>
              <w:lang w:eastAsia="ja-JP"/>
              <w14:ligatures w14:val="none"/>
            </w:rPr>
            <w:tab/>
          </w:r>
          <w:r>
            <w:rPr>
              <w:noProof/>
            </w:rPr>
            <w:t>Incident Categories:</w:t>
          </w:r>
          <w:r>
            <w:rPr>
              <w:noProof/>
            </w:rPr>
            <w:tab/>
          </w:r>
          <w:r>
            <w:rPr>
              <w:noProof/>
            </w:rPr>
            <w:fldChar w:fldCharType="begin"/>
          </w:r>
          <w:r>
            <w:rPr>
              <w:noProof/>
            </w:rPr>
            <w:instrText xml:space="preserve"> PAGEREF _Toc317514251 \h </w:instrText>
          </w:r>
          <w:r>
            <w:rPr>
              <w:noProof/>
            </w:rPr>
          </w:r>
          <w:r>
            <w:rPr>
              <w:noProof/>
            </w:rPr>
            <w:fldChar w:fldCharType="separate"/>
          </w:r>
          <w:r>
            <w:rPr>
              <w:noProof/>
            </w:rPr>
            <w:t>6</w:t>
          </w:r>
          <w:r>
            <w:rPr>
              <w:noProof/>
            </w:rPr>
            <w:fldChar w:fldCharType="end"/>
          </w:r>
        </w:p>
        <w:p w14:paraId="5ABEDE2B" w14:textId="77777777" w:rsidR="0015135A" w:rsidRDefault="0015135A">
          <w:pPr>
            <w:pStyle w:val="TOC1"/>
            <w:tabs>
              <w:tab w:val="left" w:pos="351"/>
              <w:tab w:val="right" w:leader="dot" w:pos="9016"/>
            </w:tabs>
            <w:rPr>
              <w:rFonts w:asciiTheme="minorHAnsi" w:eastAsiaTheme="minorEastAsia" w:hAnsiTheme="minorHAnsi" w:cstheme="minorBidi"/>
              <w:b w:val="0"/>
              <w:bCs w:val="0"/>
              <w:noProof/>
              <w:kern w:val="0"/>
              <w:sz w:val="24"/>
              <w:szCs w:val="24"/>
              <w:lang w:eastAsia="ja-JP"/>
              <w14:ligatures w14:val="none"/>
            </w:rPr>
          </w:pPr>
          <w:r>
            <w:rPr>
              <w:noProof/>
            </w:rPr>
            <w:t>3</w:t>
          </w:r>
          <w:r>
            <w:rPr>
              <w:rFonts w:asciiTheme="minorHAnsi" w:eastAsiaTheme="minorEastAsia" w:hAnsiTheme="minorHAnsi" w:cstheme="minorBidi"/>
              <w:b w:val="0"/>
              <w:bCs w:val="0"/>
              <w:noProof/>
              <w:kern w:val="0"/>
              <w:sz w:val="24"/>
              <w:szCs w:val="24"/>
              <w:lang w:eastAsia="ja-JP"/>
              <w14:ligatures w14:val="none"/>
            </w:rPr>
            <w:tab/>
          </w:r>
          <w:r>
            <w:rPr>
              <w:noProof/>
            </w:rPr>
            <w:t>Service Status Page Entry</w:t>
          </w:r>
          <w:r>
            <w:rPr>
              <w:noProof/>
            </w:rPr>
            <w:tab/>
          </w:r>
          <w:r>
            <w:rPr>
              <w:noProof/>
            </w:rPr>
            <w:fldChar w:fldCharType="begin"/>
          </w:r>
          <w:r>
            <w:rPr>
              <w:noProof/>
            </w:rPr>
            <w:instrText xml:space="preserve"> PAGEREF _Toc317514252 \h </w:instrText>
          </w:r>
          <w:r>
            <w:rPr>
              <w:noProof/>
            </w:rPr>
          </w:r>
          <w:r>
            <w:rPr>
              <w:noProof/>
            </w:rPr>
            <w:fldChar w:fldCharType="separate"/>
          </w:r>
          <w:r>
            <w:rPr>
              <w:noProof/>
            </w:rPr>
            <w:t>6</w:t>
          </w:r>
          <w:r>
            <w:rPr>
              <w:noProof/>
            </w:rPr>
            <w:fldChar w:fldCharType="end"/>
          </w:r>
        </w:p>
        <w:p w14:paraId="675DEEB0" w14:textId="77777777" w:rsidR="0015135A" w:rsidRDefault="0015135A">
          <w:pPr>
            <w:pStyle w:val="TOC1"/>
            <w:tabs>
              <w:tab w:val="left" w:pos="351"/>
              <w:tab w:val="right" w:leader="dot" w:pos="9016"/>
            </w:tabs>
            <w:rPr>
              <w:rFonts w:asciiTheme="minorHAnsi" w:eastAsiaTheme="minorEastAsia" w:hAnsiTheme="minorHAnsi" w:cstheme="minorBidi"/>
              <w:b w:val="0"/>
              <w:bCs w:val="0"/>
              <w:noProof/>
              <w:kern w:val="0"/>
              <w:sz w:val="24"/>
              <w:szCs w:val="24"/>
              <w:lang w:eastAsia="ja-JP"/>
              <w14:ligatures w14:val="none"/>
            </w:rPr>
          </w:pPr>
          <w:r>
            <w:rPr>
              <w:noProof/>
            </w:rPr>
            <w:t>4</w:t>
          </w:r>
          <w:r>
            <w:rPr>
              <w:rFonts w:asciiTheme="minorHAnsi" w:eastAsiaTheme="minorEastAsia" w:hAnsiTheme="minorHAnsi" w:cstheme="minorBidi"/>
              <w:b w:val="0"/>
              <w:bCs w:val="0"/>
              <w:noProof/>
              <w:kern w:val="0"/>
              <w:sz w:val="24"/>
              <w:szCs w:val="24"/>
              <w:lang w:eastAsia="ja-JP"/>
              <w14:ligatures w14:val="none"/>
            </w:rPr>
            <w:tab/>
          </w:r>
          <w:r>
            <w:rPr>
              <w:noProof/>
            </w:rPr>
            <w:t>Configuration Management Database (CMDB) Records</w:t>
          </w:r>
          <w:r>
            <w:rPr>
              <w:noProof/>
            </w:rPr>
            <w:tab/>
          </w:r>
          <w:r>
            <w:rPr>
              <w:noProof/>
            </w:rPr>
            <w:fldChar w:fldCharType="begin"/>
          </w:r>
          <w:r>
            <w:rPr>
              <w:noProof/>
            </w:rPr>
            <w:instrText xml:space="preserve"> PAGEREF _Toc317514253 \h </w:instrText>
          </w:r>
          <w:r>
            <w:rPr>
              <w:noProof/>
            </w:rPr>
          </w:r>
          <w:r>
            <w:rPr>
              <w:noProof/>
            </w:rPr>
            <w:fldChar w:fldCharType="separate"/>
          </w:r>
          <w:r>
            <w:rPr>
              <w:noProof/>
            </w:rPr>
            <w:t>7</w:t>
          </w:r>
          <w:r>
            <w:rPr>
              <w:noProof/>
            </w:rPr>
            <w:fldChar w:fldCharType="end"/>
          </w:r>
        </w:p>
        <w:p w14:paraId="199AB254" w14:textId="77777777" w:rsidR="0015135A" w:rsidRDefault="0015135A">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4.1</w:t>
          </w:r>
          <w:r>
            <w:rPr>
              <w:rFonts w:asciiTheme="minorHAnsi" w:eastAsiaTheme="minorEastAsia" w:hAnsiTheme="minorHAnsi" w:cstheme="minorBidi"/>
              <w:i w:val="0"/>
              <w:iCs w:val="0"/>
              <w:noProof/>
              <w:kern w:val="0"/>
              <w:sz w:val="24"/>
              <w:szCs w:val="24"/>
              <w:lang w:eastAsia="ja-JP"/>
              <w14:ligatures w14:val="none"/>
            </w:rPr>
            <w:tab/>
          </w:r>
          <w:r>
            <w:rPr>
              <w:noProof/>
            </w:rPr>
            <w:t>New Configuration Item Type</w:t>
          </w:r>
          <w:r>
            <w:rPr>
              <w:noProof/>
            </w:rPr>
            <w:tab/>
          </w:r>
          <w:r>
            <w:rPr>
              <w:noProof/>
            </w:rPr>
            <w:fldChar w:fldCharType="begin"/>
          </w:r>
          <w:r>
            <w:rPr>
              <w:noProof/>
            </w:rPr>
            <w:instrText xml:space="preserve"> PAGEREF _Toc317514254 \h </w:instrText>
          </w:r>
          <w:r>
            <w:rPr>
              <w:noProof/>
            </w:rPr>
          </w:r>
          <w:r>
            <w:rPr>
              <w:noProof/>
            </w:rPr>
            <w:fldChar w:fldCharType="separate"/>
          </w:r>
          <w:r>
            <w:rPr>
              <w:noProof/>
            </w:rPr>
            <w:t>7</w:t>
          </w:r>
          <w:r>
            <w:rPr>
              <w:noProof/>
            </w:rPr>
            <w:fldChar w:fldCharType="end"/>
          </w:r>
        </w:p>
        <w:p w14:paraId="5EB7F291" w14:textId="77777777" w:rsidR="0015135A" w:rsidRDefault="0015135A">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4.2</w:t>
          </w:r>
          <w:r>
            <w:rPr>
              <w:rFonts w:asciiTheme="minorHAnsi" w:eastAsiaTheme="minorEastAsia" w:hAnsiTheme="minorHAnsi" w:cstheme="minorBidi"/>
              <w:i w:val="0"/>
              <w:iCs w:val="0"/>
              <w:noProof/>
              <w:kern w:val="0"/>
              <w:sz w:val="24"/>
              <w:szCs w:val="24"/>
              <w:lang w:eastAsia="ja-JP"/>
              <w14:ligatures w14:val="none"/>
            </w:rPr>
            <w:tab/>
          </w:r>
          <w:r>
            <w:rPr>
              <w:noProof/>
            </w:rPr>
            <w:t>Configuration Item Types to be Retired</w:t>
          </w:r>
          <w:r>
            <w:rPr>
              <w:noProof/>
            </w:rPr>
            <w:tab/>
          </w:r>
          <w:r>
            <w:rPr>
              <w:noProof/>
            </w:rPr>
            <w:fldChar w:fldCharType="begin"/>
          </w:r>
          <w:r>
            <w:rPr>
              <w:noProof/>
            </w:rPr>
            <w:instrText xml:space="preserve"> PAGEREF _Toc317514255 \h </w:instrText>
          </w:r>
          <w:r>
            <w:rPr>
              <w:noProof/>
            </w:rPr>
          </w:r>
          <w:r>
            <w:rPr>
              <w:noProof/>
            </w:rPr>
            <w:fldChar w:fldCharType="separate"/>
          </w:r>
          <w:r>
            <w:rPr>
              <w:noProof/>
            </w:rPr>
            <w:t>7</w:t>
          </w:r>
          <w:r>
            <w:rPr>
              <w:noProof/>
            </w:rPr>
            <w:fldChar w:fldCharType="end"/>
          </w:r>
        </w:p>
        <w:p w14:paraId="09247531" w14:textId="77777777" w:rsidR="00493733" w:rsidRPr="005251F1" w:rsidRDefault="00493733" w:rsidP="00493733">
          <w:r w:rsidRPr="005251F1">
            <w:rPr>
              <w:noProof/>
              <w:lang w:val="en-US"/>
            </w:rPr>
            <w:fldChar w:fldCharType="end"/>
          </w:r>
        </w:p>
      </w:sdtContent>
    </w:sdt>
    <w:p w14:paraId="56B07DDA" w14:textId="77777777" w:rsidR="00493733" w:rsidRDefault="00493733" w:rsidP="00493733">
      <w:pPr>
        <w:rPr>
          <w:rFonts w:eastAsiaTheme="majorEastAsia"/>
          <w:b/>
          <w:sz w:val="24"/>
        </w:rPr>
      </w:pPr>
      <w:r>
        <w:br w:type="page"/>
      </w:r>
    </w:p>
    <w:p w14:paraId="4BD8FA5C" w14:textId="77777777" w:rsidR="00493733" w:rsidRDefault="00493733" w:rsidP="00493733">
      <w:pPr>
        <w:pStyle w:val="Heading1"/>
      </w:pPr>
      <w:bookmarkStart w:id="0" w:name="_Toc317514248"/>
      <w:r>
        <w:lastRenderedPageBreak/>
        <w:t>Service Catalogue Entry</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6565"/>
      </w:tblGrid>
      <w:tr w:rsidR="00493733" w:rsidRPr="00D93101" w14:paraId="10323E30" w14:textId="77777777" w:rsidTr="00597E1B">
        <w:trPr>
          <w:jc w:val="center"/>
        </w:trPr>
        <w:tc>
          <w:tcPr>
            <w:tcW w:w="1359" w:type="pct"/>
            <w:shd w:val="clear" w:color="auto" w:fill="123181"/>
            <w:vAlign w:val="center"/>
          </w:tcPr>
          <w:p w14:paraId="5E097BA1" w14:textId="77777777" w:rsidR="00493733" w:rsidRPr="00D93101" w:rsidRDefault="00493733" w:rsidP="00BB1FD0">
            <w:pPr>
              <w:rPr>
                <w:b/>
              </w:rPr>
            </w:pPr>
            <w:r w:rsidRPr="00D93101">
              <w:rPr>
                <w:b/>
              </w:rPr>
              <w:t>Element</w:t>
            </w:r>
          </w:p>
        </w:tc>
        <w:tc>
          <w:tcPr>
            <w:tcW w:w="3641" w:type="pct"/>
            <w:shd w:val="clear" w:color="auto" w:fill="123181"/>
            <w:vAlign w:val="center"/>
          </w:tcPr>
          <w:p w14:paraId="2CD8B205" w14:textId="77777777" w:rsidR="00493733" w:rsidRPr="00D93101" w:rsidRDefault="00493733" w:rsidP="00BB1FD0">
            <w:pPr>
              <w:rPr>
                <w:b/>
              </w:rPr>
            </w:pPr>
            <w:r w:rsidRPr="00D93101">
              <w:rPr>
                <w:b/>
              </w:rPr>
              <w:t>Description</w:t>
            </w:r>
          </w:p>
        </w:tc>
      </w:tr>
      <w:tr w:rsidR="00493733" w:rsidRPr="00D93101" w14:paraId="1EB8EF15" w14:textId="77777777" w:rsidTr="00BB1FD0">
        <w:trPr>
          <w:jc w:val="center"/>
        </w:trPr>
        <w:tc>
          <w:tcPr>
            <w:tcW w:w="1359" w:type="pct"/>
            <w:shd w:val="clear" w:color="auto" w:fill="auto"/>
            <w:vAlign w:val="center"/>
          </w:tcPr>
          <w:p w14:paraId="72887F24" w14:textId="77777777" w:rsidR="00493733" w:rsidRPr="00D93101" w:rsidRDefault="00493733" w:rsidP="00BB1FD0">
            <w:r w:rsidRPr="00D93101">
              <w:t>Service</w:t>
            </w:r>
            <w:r>
              <w:t xml:space="preserve"> Name</w:t>
            </w:r>
          </w:p>
        </w:tc>
        <w:tc>
          <w:tcPr>
            <w:tcW w:w="3641" w:type="pct"/>
            <w:shd w:val="clear" w:color="auto" w:fill="auto"/>
            <w:vAlign w:val="center"/>
          </w:tcPr>
          <w:p w14:paraId="798281C2" w14:textId="51D86D06" w:rsidR="00493733" w:rsidRPr="00D83021" w:rsidRDefault="00513286" w:rsidP="00554FF6">
            <w:pPr>
              <w:rPr>
                <w:i/>
              </w:rPr>
            </w:pPr>
            <w:r w:rsidRPr="00D83021">
              <w:rPr>
                <w:i/>
                <w:lang w:val="en"/>
              </w:rPr>
              <w:t>The agreed name for the service</w:t>
            </w:r>
          </w:p>
        </w:tc>
      </w:tr>
      <w:tr w:rsidR="00840B93" w:rsidRPr="00D93101" w14:paraId="090AD028" w14:textId="77777777" w:rsidTr="00BB1FD0">
        <w:trPr>
          <w:jc w:val="center"/>
        </w:trPr>
        <w:tc>
          <w:tcPr>
            <w:tcW w:w="1359" w:type="pct"/>
            <w:shd w:val="clear" w:color="auto" w:fill="auto"/>
            <w:vAlign w:val="center"/>
          </w:tcPr>
          <w:p w14:paraId="591A3352" w14:textId="7EE034E4" w:rsidR="00840B93" w:rsidRPr="00D93101" w:rsidRDefault="00840B93" w:rsidP="00BB1FD0">
            <w:r>
              <w:t>Service Type</w:t>
            </w:r>
          </w:p>
        </w:tc>
        <w:tc>
          <w:tcPr>
            <w:tcW w:w="3641" w:type="pct"/>
            <w:shd w:val="clear" w:color="auto" w:fill="auto"/>
            <w:vAlign w:val="center"/>
          </w:tcPr>
          <w:p w14:paraId="600FF6CB" w14:textId="3F82E786" w:rsidR="00671AD1" w:rsidRPr="00D8247F" w:rsidRDefault="00671AD1" w:rsidP="00671AD1">
            <w:pPr>
              <w:rPr>
                <w:i/>
                <w:sz w:val="16"/>
                <w:szCs w:val="16"/>
              </w:rPr>
            </w:pPr>
            <w:r w:rsidRPr="00D83021">
              <w:rPr>
                <w:iCs/>
              </w:rPr>
              <w:t>Customer Facing service</w:t>
            </w:r>
            <w:sdt>
              <w:sdtPr>
                <w:rPr>
                  <w:iCs/>
                </w:rPr>
                <w:id w:val="2108225011"/>
                <w14:checkbox>
                  <w14:checked w14:val="0"/>
                  <w14:checkedState w14:val="2612" w14:font="MS Gothic"/>
                  <w14:uncheckedState w14:val="2610" w14:font="MS Gothic"/>
                </w14:checkbox>
              </w:sdtPr>
              <w:sdtEndPr/>
              <w:sdtContent>
                <w:r w:rsidRPr="00D83021">
                  <w:rPr>
                    <w:rFonts w:ascii="MS Gothic" w:eastAsia="MS Gothic" w:hAnsi="MS Gothic"/>
                    <w:iCs/>
                  </w:rPr>
                  <w:t>☐</w:t>
                </w:r>
              </w:sdtContent>
            </w:sdt>
            <w:r>
              <w:t xml:space="preserve"> </w:t>
            </w:r>
            <w:r>
              <w:br/>
            </w:r>
            <w:r w:rsidRPr="00D83021">
              <w:rPr>
                <w:i/>
                <w:sz w:val="18"/>
                <w:szCs w:val="18"/>
              </w:rPr>
              <w:t>(services that are visible to the business)</w:t>
            </w:r>
          </w:p>
          <w:p w14:paraId="5D2FACF3" w14:textId="2B6F5854" w:rsidR="00840B93" w:rsidRPr="00671AD1" w:rsidRDefault="00671AD1" w:rsidP="00513286">
            <w:pPr>
              <w:rPr>
                <w:i/>
              </w:rPr>
            </w:pPr>
            <w:r w:rsidRPr="00D83021">
              <w:rPr>
                <w:iCs/>
              </w:rPr>
              <w:t>Supporting Service</w:t>
            </w:r>
            <w:sdt>
              <w:sdtPr>
                <w:rPr>
                  <w:iCs/>
                </w:rPr>
                <w:id w:val="-184445666"/>
                <w14:checkbox>
                  <w14:checked w14:val="0"/>
                  <w14:checkedState w14:val="2612" w14:font="MS Gothic"/>
                  <w14:uncheckedState w14:val="2610" w14:font="MS Gothic"/>
                </w14:checkbox>
              </w:sdtPr>
              <w:sdtEndPr/>
              <w:sdtContent>
                <w:r w:rsidR="00D83021">
                  <w:rPr>
                    <w:rFonts w:ascii="MS Gothic" w:eastAsia="MS Gothic" w:hAnsi="MS Gothic" w:hint="eastAsia"/>
                    <w:iCs/>
                  </w:rPr>
                  <w:t>☐</w:t>
                </w:r>
              </w:sdtContent>
            </w:sdt>
            <w:r>
              <w:t xml:space="preserve"> </w:t>
            </w:r>
            <w:r w:rsidR="00513286">
              <w:br/>
            </w:r>
            <w:r w:rsidRPr="00D83021">
              <w:rPr>
                <w:i/>
                <w:sz w:val="18"/>
                <w:szCs w:val="18"/>
              </w:rPr>
              <w:t>(</w:t>
            </w:r>
            <w:r w:rsidR="00513286" w:rsidRPr="00D83021">
              <w:rPr>
                <w:i/>
                <w:sz w:val="18"/>
                <w:szCs w:val="18"/>
              </w:rPr>
              <w:t xml:space="preserve">services </w:t>
            </w:r>
            <w:r w:rsidRPr="00D83021">
              <w:rPr>
                <w:i/>
                <w:sz w:val="18"/>
                <w:szCs w:val="18"/>
              </w:rPr>
              <w:t xml:space="preserve">required by </w:t>
            </w:r>
            <w:r w:rsidR="00513286" w:rsidRPr="00D83021">
              <w:rPr>
                <w:i/>
                <w:sz w:val="18"/>
                <w:szCs w:val="18"/>
              </w:rPr>
              <w:t xml:space="preserve">the IT Dept. as the </w:t>
            </w:r>
            <w:r w:rsidRPr="00D83021">
              <w:rPr>
                <w:i/>
                <w:sz w:val="18"/>
                <w:szCs w:val="18"/>
              </w:rPr>
              <w:t>service provider to deliver customer-facing services</w:t>
            </w:r>
            <w:r w:rsidR="00513286" w:rsidRPr="00D83021">
              <w:rPr>
                <w:i/>
                <w:sz w:val="18"/>
                <w:szCs w:val="18"/>
              </w:rPr>
              <w:t>.  Supporting services may also include IT services only used by the IT service provider)</w:t>
            </w:r>
          </w:p>
        </w:tc>
      </w:tr>
      <w:tr w:rsidR="00231B9A" w:rsidRPr="00D93101" w14:paraId="3D60C545" w14:textId="77777777" w:rsidTr="00BB1FD0">
        <w:trPr>
          <w:jc w:val="center"/>
        </w:trPr>
        <w:tc>
          <w:tcPr>
            <w:tcW w:w="1359" w:type="pct"/>
            <w:shd w:val="clear" w:color="auto" w:fill="auto"/>
            <w:vAlign w:val="center"/>
          </w:tcPr>
          <w:p w14:paraId="6B69EBF6" w14:textId="5634FFAF" w:rsidR="00231B9A" w:rsidRPr="00231B9A" w:rsidRDefault="00231B9A" w:rsidP="00BB1FD0">
            <w:r w:rsidRPr="00D8247F">
              <w:rPr>
                <w:bCs/>
                <w:color w:val="000000"/>
                <w:lang w:val="en"/>
              </w:rPr>
              <w:t xml:space="preserve">Service </w:t>
            </w:r>
            <w:r w:rsidR="00063A68">
              <w:rPr>
                <w:bCs/>
                <w:color w:val="000000"/>
                <w:lang w:val="en"/>
              </w:rPr>
              <w:t>Level</w:t>
            </w:r>
            <w:r w:rsidR="00D83021">
              <w:rPr>
                <w:bCs/>
                <w:color w:val="000000"/>
                <w:lang w:val="en"/>
              </w:rPr>
              <w:t xml:space="preserve"> </w:t>
            </w:r>
            <w:r w:rsidR="005F6F2B">
              <w:rPr>
                <w:bCs/>
                <w:color w:val="000000"/>
                <w:lang w:val="en"/>
              </w:rPr>
              <w:t>Category</w:t>
            </w:r>
          </w:p>
        </w:tc>
        <w:tc>
          <w:tcPr>
            <w:tcW w:w="3641" w:type="pct"/>
            <w:shd w:val="clear" w:color="auto" w:fill="auto"/>
            <w:vAlign w:val="center"/>
          </w:tcPr>
          <w:p w14:paraId="2E3219EA" w14:textId="55723B4B" w:rsidR="00CD559D" w:rsidRPr="00D8247F" w:rsidRDefault="00063A68" w:rsidP="00671AD1">
            <w:pPr>
              <w:rPr>
                <w:sz w:val="16"/>
                <w:szCs w:val="16"/>
              </w:rPr>
            </w:pPr>
            <w:r w:rsidRPr="00D83021">
              <w:t>Gold</w:t>
            </w:r>
            <w:r w:rsidR="00231B9A" w:rsidRPr="00D83021">
              <w:t xml:space="preserve"> - Highly Critical</w:t>
            </w:r>
            <w:r w:rsidR="00231B9A">
              <w:t xml:space="preserve"> </w:t>
            </w:r>
            <w:sdt>
              <w:sdtPr>
                <w:id w:val="381684351"/>
                <w14:checkbox>
                  <w14:checked w14:val="0"/>
                  <w14:checkedState w14:val="2612" w14:font="MS Gothic"/>
                  <w14:uncheckedState w14:val="2610" w14:font="MS Gothic"/>
                </w14:checkbox>
              </w:sdtPr>
              <w:sdtEndPr/>
              <w:sdtContent>
                <w:r w:rsidR="00231B9A">
                  <w:rPr>
                    <w:rFonts w:ascii="MS Gothic" w:eastAsia="MS Gothic" w:hAnsi="MS Gothic" w:hint="eastAsia"/>
                  </w:rPr>
                  <w:t>☐</w:t>
                </w:r>
              </w:sdtContent>
            </w:sdt>
            <w:r w:rsidR="00CD559D">
              <w:t xml:space="preserve"> </w:t>
            </w:r>
            <w:r w:rsidR="00CD559D">
              <w:br/>
            </w:r>
            <w:r w:rsidR="005F6F2B" w:rsidRPr="00D83021">
              <w:rPr>
                <w:i/>
                <w:iCs/>
                <w:sz w:val="18"/>
                <w:szCs w:val="18"/>
              </w:rPr>
              <w:t>A b</w:t>
            </w:r>
            <w:r w:rsidR="005F6F2B" w:rsidRPr="00D83021">
              <w:rPr>
                <w:i/>
                <w:iCs/>
                <w:sz w:val="18"/>
                <w:szCs w:val="18"/>
              </w:rPr>
              <w:t>usiness service deemed critical for the University and its reputation.</w:t>
            </w:r>
            <w:r w:rsidR="005F6F2B" w:rsidRPr="00D83021">
              <w:rPr>
                <w:i/>
                <w:iCs/>
                <w:sz w:val="18"/>
                <w:szCs w:val="18"/>
              </w:rPr>
              <w:t xml:space="preserve"> </w:t>
            </w:r>
            <w:r w:rsidR="005F6F2B" w:rsidRPr="00D83021">
              <w:rPr>
                <w:i/>
                <w:iCs/>
                <w:sz w:val="18"/>
                <w:szCs w:val="18"/>
              </w:rPr>
              <w:t>Disruption or any loss of data could cause major impact or have legal implications</w:t>
            </w:r>
            <w:r w:rsidR="00C718D9" w:rsidRPr="00D83021">
              <w:rPr>
                <w:i/>
                <w:iCs/>
                <w:sz w:val="18"/>
                <w:szCs w:val="18"/>
              </w:rPr>
              <w:t xml:space="preserve"> f</w:t>
            </w:r>
            <w:r w:rsidR="005F6F2B" w:rsidRPr="00D83021">
              <w:rPr>
                <w:i/>
                <w:iCs/>
                <w:sz w:val="18"/>
                <w:szCs w:val="18"/>
              </w:rPr>
              <w:t>or the University, external customers and stakeholders. </w:t>
            </w:r>
            <w:r w:rsidR="00C718D9" w:rsidRPr="00D83021">
              <w:rPr>
                <w:i/>
                <w:iCs/>
                <w:sz w:val="18"/>
                <w:szCs w:val="18"/>
              </w:rPr>
              <w:t>The application or service is used by large numbers of staff, students and/or external users.</w:t>
            </w:r>
            <w:r w:rsidR="00C718D9">
              <w:t> </w:t>
            </w:r>
          </w:p>
          <w:p w14:paraId="204A6F41" w14:textId="3C97BD9C" w:rsidR="00CD559D" w:rsidRPr="00D83021" w:rsidRDefault="00063A68" w:rsidP="00671AD1">
            <w:pPr>
              <w:rPr>
                <w:sz w:val="18"/>
                <w:szCs w:val="18"/>
              </w:rPr>
            </w:pPr>
            <w:r w:rsidRPr="00C718D9">
              <w:rPr>
                <w:i/>
                <w:iCs/>
              </w:rPr>
              <w:t>Silver</w:t>
            </w:r>
            <w:r w:rsidR="00231B9A" w:rsidRPr="00C718D9">
              <w:rPr>
                <w:i/>
                <w:iCs/>
              </w:rPr>
              <w:t xml:space="preserve"> – Critical</w:t>
            </w:r>
            <w:r w:rsidR="00231B9A">
              <w:t xml:space="preserve"> </w:t>
            </w:r>
            <w:sdt>
              <w:sdtPr>
                <w:id w:val="1538774739"/>
                <w14:checkbox>
                  <w14:checked w14:val="0"/>
                  <w14:checkedState w14:val="2612" w14:font="MS Gothic"/>
                  <w14:uncheckedState w14:val="2610" w14:font="MS Gothic"/>
                </w14:checkbox>
              </w:sdtPr>
              <w:sdtEndPr/>
              <w:sdtContent>
                <w:r w:rsidR="00231B9A">
                  <w:rPr>
                    <w:rFonts w:ascii="MS Gothic" w:eastAsia="MS Gothic" w:hAnsi="MS Gothic" w:hint="eastAsia"/>
                  </w:rPr>
                  <w:t>☐</w:t>
                </w:r>
              </w:sdtContent>
            </w:sdt>
            <w:r w:rsidR="00CD559D">
              <w:t xml:space="preserve"> </w:t>
            </w:r>
            <w:r w:rsidR="00CD559D">
              <w:br/>
            </w:r>
            <w:r w:rsidR="005F6F2B" w:rsidRPr="005F6F2B">
              <w:rPr>
                <w:i/>
                <w:iCs/>
                <w:sz w:val="16"/>
                <w:szCs w:val="16"/>
              </w:rPr>
              <w:t>A</w:t>
            </w:r>
            <w:r w:rsidR="005F6F2B">
              <w:rPr>
                <w:i/>
                <w:iCs/>
                <w:sz w:val="16"/>
                <w:szCs w:val="16"/>
              </w:rPr>
              <w:t xml:space="preserve"> </w:t>
            </w:r>
            <w:r w:rsidR="005F6F2B" w:rsidRPr="005F6F2B">
              <w:rPr>
                <w:i/>
                <w:iCs/>
                <w:sz w:val="16"/>
                <w:szCs w:val="16"/>
              </w:rPr>
              <w:t xml:space="preserve">business service whose loss would cause significant disruption but not </w:t>
            </w:r>
            <w:r w:rsidR="005F6F2B" w:rsidRPr="00D83021">
              <w:rPr>
                <w:i/>
                <w:iCs/>
                <w:sz w:val="18"/>
                <w:szCs w:val="18"/>
              </w:rPr>
              <w:t>critically impact the University’s external customers and stakeholders. Disruption or loss of data associated with this service would cause significant impact to inte</w:t>
            </w:r>
            <w:r w:rsidR="00C718D9" w:rsidRPr="00D83021">
              <w:rPr>
                <w:i/>
                <w:iCs/>
                <w:sz w:val="18"/>
                <w:szCs w:val="18"/>
              </w:rPr>
              <w:t xml:space="preserve">rnal </w:t>
            </w:r>
            <w:r w:rsidR="005F6F2B" w:rsidRPr="00D83021">
              <w:rPr>
                <w:i/>
                <w:iCs/>
                <w:sz w:val="18"/>
                <w:szCs w:val="18"/>
              </w:rPr>
              <w:t>users.</w:t>
            </w:r>
            <w:r w:rsidR="005F6F2B" w:rsidRPr="00D83021">
              <w:rPr>
                <w:sz w:val="18"/>
                <w:szCs w:val="18"/>
              </w:rPr>
              <w:t> </w:t>
            </w:r>
          </w:p>
          <w:p w14:paraId="598E2651" w14:textId="13C12861" w:rsidR="00231B9A" w:rsidRPr="00D83021" w:rsidRDefault="00063A68" w:rsidP="005F6F2B">
            <w:pPr>
              <w:rPr>
                <w:rFonts w:eastAsia="Times New Roman"/>
                <w:i/>
                <w:iCs/>
                <w:kern w:val="0"/>
                <w:sz w:val="16"/>
                <w:szCs w:val="16"/>
                <w:lang w:eastAsia="en-150"/>
                <w14:ligatures w14:val="none"/>
              </w:rPr>
            </w:pPr>
            <w:r>
              <w:t>Bronze</w:t>
            </w:r>
            <w:r w:rsidR="00231B9A">
              <w:t xml:space="preserve"> - </w:t>
            </w:r>
            <w:r w:rsidR="00231B9A" w:rsidRPr="00D8247F">
              <w:t>Non-Critical</w:t>
            </w:r>
            <w:r w:rsidR="00231B9A">
              <w:t xml:space="preserve"> </w:t>
            </w:r>
            <w:sdt>
              <w:sdtPr>
                <w:rPr>
                  <w:rFonts w:ascii="MS Gothic" w:eastAsia="MS Gothic" w:hAnsi="MS Gothic"/>
                </w:rPr>
                <w:id w:val="-2138718091"/>
                <w14:checkbox>
                  <w14:checked w14:val="0"/>
                  <w14:checkedState w14:val="2612" w14:font="MS Gothic"/>
                  <w14:uncheckedState w14:val="2610" w14:font="MS Gothic"/>
                </w14:checkbox>
              </w:sdtPr>
              <w:sdtEndPr/>
              <w:sdtContent>
                <w:r w:rsidR="00231B9A" w:rsidRPr="005F6F2B">
                  <w:rPr>
                    <w:rFonts w:ascii="MS Gothic" w:eastAsia="MS Gothic" w:hAnsi="MS Gothic" w:hint="eastAsia"/>
                  </w:rPr>
                  <w:t>☐</w:t>
                </w:r>
              </w:sdtContent>
            </w:sdt>
            <w:r w:rsidR="00CD559D">
              <w:t xml:space="preserve"> </w:t>
            </w:r>
            <w:r w:rsidR="00CD559D">
              <w:br/>
            </w:r>
            <w:r w:rsidR="005F6F2B" w:rsidRPr="00D83021">
              <w:rPr>
                <w:rFonts w:eastAsia="Times New Roman"/>
                <w:i/>
                <w:iCs/>
                <w:kern w:val="0"/>
                <w:sz w:val="18"/>
                <w:szCs w:val="18"/>
                <w:lang w:val="en-150" w:eastAsia="en-150"/>
                <w14:ligatures w14:val="none"/>
              </w:rPr>
              <w:t>A business service whose loss would cause some internal users inconvenience but not cause immediate or significant disruption. The application or service is used by small numbers of external customers or stakeholders but the access is infrequent and loss of the service would not have a significant impac</w:t>
            </w:r>
            <w:r w:rsidR="00D83021">
              <w:rPr>
                <w:rFonts w:eastAsia="Times New Roman"/>
                <w:i/>
                <w:iCs/>
                <w:kern w:val="0"/>
                <w:sz w:val="18"/>
                <w:szCs w:val="18"/>
                <w:lang w:eastAsia="en-150"/>
                <w14:ligatures w14:val="none"/>
              </w:rPr>
              <w:t>t.</w:t>
            </w:r>
          </w:p>
        </w:tc>
      </w:tr>
      <w:tr w:rsidR="00493733" w:rsidRPr="00D93101" w14:paraId="78486134" w14:textId="77777777" w:rsidTr="00BB1FD0">
        <w:trPr>
          <w:jc w:val="center"/>
        </w:trPr>
        <w:tc>
          <w:tcPr>
            <w:tcW w:w="1359" w:type="pct"/>
            <w:shd w:val="clear" w:color="auto" w:fill="auto"/>
            <w:vAlign w:val="center"/>
          </w:tcPr>
          <w:p w14:paraId="37B8B8FE" w14:textId="629AD578" w:rsidR="00493733" w:rsidRPr="00D93101" w:rsidRDefault="00840B93" w:rsidP="00BB1FD0">
            <w:r>
              <w:t xml:space="preserve">Business </w:t>
            </w:r>
            <w:r w:rsidR="00493733" w:rsidRPr="00D93101">
              <w:t>Service Owner/s</w:t>
            </w:r>
          </w:p>
        </w:tc>
        <w:tc>
          <w:tcPr>
            <w:tcW w:w="3641" w:type="pct"/>
            <w:shd w:val="clear" w:color="auto" w:fill="auto"/>
            <w:vAlign w:val="center"/>
          </w:tcPr>
          <w:p w14:paraId="449DC33D" w14:textId="34095E06" w:rsidR="00493733" w:rsidRPr="00D83021" w:rsidRDefault="00840B93" w:rsidP="00BB1FD0">
            <w:pPr>
              <w:rPr>
                <w:i/>
              </w:rPr>
            </w:pPr>
            <w:r w:rsidRPr="00D83021">
              <w:rPr>
                <w:i/>
              </w:rPr>
              <w:t xml:space="preserve">Job Title and name of the person within the business accountable for the Business </w:t>
            </w:r>
            <w:r w:rsidR="00554FF6" w:rsidRPr="00D83021">
              <w:rPr>
                <w:i/>
              </w:rPr>
              <w:t>Unit</w:t>
            </w:r>
            <w:r w:rsidRPr="00D83021">
              <w:rPr>
                <w:i/>
              </w:rPr>
              <w:t xml:space="preserve"> and/or business </w:t>
            </w:r>
            <w:r w:rsidR="00513286" w:rsidRPr="00D83021">
              <w:rPr>
                <w:i/>
              </w:rPr>
              <w:t>process</w:t>
            </w:r>
            <w:r w:rsidRPr="00D83021">
              <w:rPr>
                <w:i/>
              </w:rPr>
              <w:t xml:space="preserve">(es) </w:t>
            </w:r>
            <w:r w:rsidR="00554FF6" w:rsidRPr="00D83021">
              <w:rPr>
                <w:i/>
              </w:rPr>
              <w:t xml:space="preserve">for </w:t>
            </w:r>
            <w:r w:rsidRPr="00D83021">
              <w:rPr>
                <w:i/>
              </w:rPr>
              <w:t xml:space="preserve">which the IT Service </w:t>
            </w:r>
            <w:r w:rsidR="00513286" w:rsidRPr="00D83021">
              <w:rPr>
                <w:i/>
              </w:rPr>
              <w:t xml:space="preserve">is </w:t>
            </w:r>
            <w:r w:rsidR="00554FF6" w:rsidRPr="00D83021">
              <w:rPr>
                <w:i/>
              </w:rPr>
              <w:t>required</w:t>
            </w:r>
            <w:r w:rsidRPr="00D83021">
              <w:rPr>
                <w:i/>
              </w:rPr>
              <w:t xml:space="preserve"> </w:t>
            </w:r>
            <w:r w:rsidR="00493733" w:rsidRPr="00D83021">
              <w:rPr>
                <w:i/>
              </w:rPr>
              <w:t>e.g.</w:t>
            </w:r>
          </w:p>
          <w:p w14:paraId="7357C244" w14:textId="3B271C01" w:rsidR="00493733" w:rsidRPr="00A355A5" w:rsidRDefault="00513286" w:rsidP="00BB1FD0">
            <w:pPr>
              <w:rPr>
                <w:i/>
              </w:rPr>
            </w:pPr>
            <w:r>
              <w:t>Finance Director</w:t>
            </w:r>
            <w:r w:rsidRPr="00A355A5">
              <w:rPr>
                <w:i/>
              </w:rPr>
              <w:t xml:space="preserve"> </w:t>
            </w:r>
            <w:r w:rsidR="00493733" w:rsidRPr="00A355A5">
              <w:rPr>
                <w:i/>
              </w:rPr>
              <w:t xml:space="preserve">, </w:t>
            </w:r>
            <w:r>
              <w:rPr>
                <w:i/>
              </w:rPr>
              <w:t>Finance Department</w:t>
            </w:r>
          </w:p>
          <w:p w14:paraId="08C49302" w14:textId="0F0C9CA6" w:rsidR="00493733" w:rsidRPr="00D93101" w:rsidRDefault="00493733" w:rsidP="00513286">
            <w:r w:rsidRPr="00A355A5">
              <w:rPr>
                <w:i/>
              </w:rPr>
              <w:t>Joe Bloggs</w:t>
            </w:r>
          </w:p>
        </w:tc>
      </w:tr>
      <w:tr w:rsidR="007D3954" w:rsidRPr="00D93101" w14:paraId="6D325D0A" w14:textId="77777777" w:rsidTr="00BB1FD0">
        <w:trPr>
          <w:jc w:val="center"/>
        </w:trPr>
        <w:tc>
          <w:tcPr>
            <w:tcW w:w="1359" w:type="pct"/>
            <w:shd w:val="clear" w:color="auto" w:fill="auto"/>
            <w:vAlign w:val="center"/>
          </w:tcPr>
          <w:p w14:paraId="2972E8CE" w14:textId="40282F82" w:rsidR="007D3954" w:rsidRDefault="007D3954" w:rsidP="00BB1FD0">
            <w:r>
              <w:t>Senior User(s)</w:t>
            </w:r>
          </w:p>
        </w:tc>
        <w:tc>
          <w:tcPr>
            <w:tcW w:w="3641" w:type="pct"/>
            <w:shd w:val="clear" w:color="auto" w:fill="auto"/>
            <w:vAlign w:val="center"/>
          </w:tcPr>
          <w:p w14:paraId="7C47BAE4" w14:textId="7E891D9F" w:rsidR="007D3954" w:rsidRPr="00D83021" w:rsidRDefault="007D3954" w:rsidP="007D3954">
            <w:pPr>
              <w:rPr>
                <w:i/>
              </w:rPr>
            </w:pPr>
            <w:r w:rsidRPr="00D83021">
              <w:rPr>
                <w:i/>
              </w:rPr>
              <w:t>Job Title and name of the person within the business responsible for the Business Unit and/or business process(es) for which the IT Service is required e.g.</w:t>
            </w:r>
          </w:p>
          <w:p w14:paraId="66D9CAAA" w14:textId="22A82780" w:rsidR="007D3954" w:rsidRPr="00231B9A" w:rsidRDefault="007D3954" w:rsidP="007D3954">
            <w:pPr>
              <w:rPr>
                <w:i/>
              </w:rPr>
            </w:pPr>
            <w:r w:rsidRPr="00D8247F">
              <w:rPr>
                <w:i/>
              </w:rPr>
              <w:t>Finance Manager</w:t>
            </w:r>
            <w:r w:rsidRPr="007D3954">
              <w:rPr>
                <w:i/>
              </w:rPr>
              <w:t xml:space="preserve"> , Finance Department</w:t>
            </w:r>
          </w:p>
          <w:p w14:paraId="3859EEFE" w14:textId="29543293" w:rsidR="007D3954" w:rsidRDefault="007D3954" w:rsidP="007D3954">
            <w:pPr>
              <w:rPr>
                <w:i/>
              </w:rPr>
            </w:pPr>
            <w:r w:rsidRPr="00C766E9">
              <w:rPr>
                <w:i/>
              </w:rPr>
              <w:t>Fred Bloggs</w:t>
            </w:r>
          </w:p>
        </w:tc>
      </w:tr>
      <w:tr w:rsidR="00840B93" w:rsidRPr="00D93101" w14:paraId="42A8F3EB" w14:textId="77777777" w:rsidTr="00BB1FD0">
        <w:trPr>
          <w:jc w:val="center"/>
        </w:trPr>
        <w:tc>
          <w:tcPr>
            <w:tcW w:w="1359" w:type="pct"/>
            <w:shd w:val="clear" w:color="auto" w:fill="auto"/>
            <w:vAlign w:val="center"/>
          </w:tcPr>
          <w:p w14:paraId="42ABD2B4" w14:textId="6ACF37DB" w:rsidR="00840B93" w:rsidRPr="00D93101" w:rsidRDefault="00840B93" w:rsidP="00840B93">
            <w:r>
              <w:t xml:space="preserve">IT </w:t>
            </w:r>
            <w:r w:rsidRPr="00D93101">
              <w:t>Service Owner/s</w:t>
            </w:r>
          </w:p>
        </w:tc>
        <w:tc>
          <w:tcPr>
            <w:tcW w:w="3641" w:type="pct"/>
            <w:shd w:val="clear" w:color="auto" w:fill="auto"/>
            <w:vAlign w:val="center"/>
          </w:tcPr>
          <w:p w14:paraId="09920E76" w14:textId="0C53C678" w:rsidR="00513286" w:rsidRPr="00D83021" w:rsidRDefault="00513286" w:rsidP="00513286">
            <w:pPr>
              <w:rPr>
                <w:i/>
              </w:rPr>
            </w:pPr>
            <w:r w:rsidRPr="00D83021">
              <w:rPr>
                <w:i/>
              </w:rPr>
              <w:t xml:space="preserve">Job Title and name of the person within the IT Dept. accountable for </w:t>
            </w:r>
            <w:r w:rsidR="00AB54A4" w:rsidRPr="00D83021">
              <w:rPr>
                <w:i/>
              </w:rPr>
              <w:t xml:space="preserve">managing </w:t>
            </w:r>
            <w:r w:rsidRPr="00D83021">
              <w:rPr>
                <w:i/>
              </w:rPr>
              <w:t>the IT Service e.g.</w:t>
            </w:r>
          </w:p>
          <w:p w14:paraId="55625F54" w14:textId="07A99367" w:rsidR="00513286" w:rsidRPr="00D8247F" w:rsidRDefault="00C718D9" w:rsidP="00513286">
            <w:pPr>
              <w:rPr>
                <w:i/>
              </w:rPr>
            </w:pPr>
            <w:r>
              <w:rPr>
                <w:i/>
              </w:rPr>
              <w:t xml:space="preserve">e.g </w:t>
            </w:r>
            <w:r w:rsidR="00513286" w:rsidRPr="00D8247F">
              <w:rPr>
                <w:i/>
              </w:rPr>
              <w:t>Assistant Director</w:t>
            </w:r>
            <w:r>
              <w:rPr>
                <w:i/>
              </w:rPr>
              <w:t>,</w:t>
            </w:r>
            <w:r w:rsidR="00513286" w:rsidRPr="00D8247F">
              <w:rPr>
                <w:i/>
              </w:rPr>
              <w:t xml:space="preserve"> </w:t>
            </w:r>
            <w:r>
              <w:rPr>
                <w:i/>
              </w:rPr>
              <w:t>Solution Development</w:t>
            </w:r>
            <w:r w:rsidR="00513286" w:rsidRPr="00D8247F">
              <w:rPr>
                <w:i/>
              </w:rPr>
              <w:t xml:space="preserve">, IT Services </w:t>
            </w:r>
          </w:p>
          <w:p w14:paraId="54BF1C2E" w14:textId="6FCE23A0" w:rsidR="00840B93" w:rsidRPr="00A355A5" w:rsidRDefault="00840B93" w:rsidP="00513286">
            <w:pPr>
              <w:rPr>
                <w:i/>
              </w:rPr>
            </w:pPr>
          </w:p>
        </w:tc>
      </w:tr>
      <w:tr w:rsidR="00AB54A4" w:rsidRPr="00D93101" w14:paraId="7370E989" w14:textId="77777777" w:rsidTr="00BB1FD0">
        <w:trPr>
          <w:jc w:val="center"/>
        </w:trPr>
        <w:tc>
          <w:tcPr>
            <w:tcW w:w="1359" w:type="pct"/>
            <w:shd w:val="clear" w:color="auto" w:fill="auto"/>
            <w:vAlign w:val="center"/>
          </w:tcPr>
          <w:p w14:paraId="59C2962F" w14:textId="71BDBDB1" w:rsidR="00AB54A4" w:rsidRDefault="00AB54A4" w:rsidP="00AB54A4">
            <w:r>
              <w:t xml:space="preserve">IT </w:t>
            </w:r>
            <w:r w:rsidRPr="00D93101">
              <w:t xml:space="preserve">Service </w:t>
            </w:r>
            <w:r>
              <w:t>Manager</w:t>
            </w:r>
            <w:r w:rsidRPr="00D93101">
              <w:t>/s</w:t>
            </w:r>
          </w:p>
        </w:tc>
        <w:tc>
          <w:tcPr>
            <w:tcW w:w="3641" w:type="pct"/>
            <w:shd w:val="clear" w:color="auto" w:fill="auto"/>
            <w:vAlign w:val="center"/>
          </w:tcPr>
          <w:p w14:paraId="5DFA7F11" w14:textId="6923A9C8" w:rsidR="00AB54A4" w:rsidRPr="00D83021" w:rsidRDefault="00AB54A4" w:rsidP="00AB54A4">
            <w:pPr>
              <w:rPr>
                <w:i/>
                <w:sz w:val="18"/>
                <w:szCs w:val="18"/>
              </w:rPr>
            </w:pPr>
            <w:r w:rsidRPr="00D83021">
              <w:rPr>
                <w:i/>
              </w:rPr>
              <w:t>Job Title and name of the person within the IT Dept. responsible for managing the IT Service e.g</w:t>
            </w:r>
            <w:r w:rsidRPr="00D83021">
              <w:rPr>
                <w:i/>
                <w:sz w:val="18"/>
                <w:szCs w:val="18"/>
              </w:rPr>
              <w:t>.</w:t>
            </w:r>
          </w:p>
          <w:p w14:paraId="19086E01" w14:textId="78FDB560" w:rsidR="00AB54A4" w:rsidRDefault="00C718D9" w:rsidP="00AB54A4">
            <w:pPr>
              <w:rPr>
                <w:i/>
              </w:rPr>
            </w:pPr>
            <w:r>
              <w:rPr>
                <w:i/>
              </w:rPr>
              <w:t xml:space="preserve">e.g. </w:t>
            </w:r>
            <w:r w:rsidR="00AB54A4">
              <w:rPr>
                <w:i/>
              </w:rPr>
              <w:t xml:space="preserve">Head of </w:t>
            </w:r>
            <w:r>
              <w:rPr>
                <w:i/>
              </w:rPr>
              <w:t>Development</w:t>
            </w:r>
            <w:r w:rsidR="00AB54A4">
              <w:rPr>
                <w:i/>
              </w:rPr>
              <w:t xml:space="preserve"> Services</w:t>
            </w:r>
            <w:r w:rsidR="00AB54A4" w:rsidRPr="009039BE">
              <w:rPr>
                <w:i/>
              </w:rPr>
              <w:t xml:space="preserve">, IT Services </w:t>
            </w:r>
          </w:p>
        </w:tc>
      </w:tr>
      <w:tr w:rsidR="00AB54A4" w:rsidRPr="00D93101" w14:paraId="38408F23" w14:textId="77777777" w:rsidTr="00BB1FD0">
        <w:trPr>
          <w:jc w:val="center"/>
        </w:trPr>
        <w:tc>
          <w:tcPr>
            <w:tcW w:w="1359" w:type="pct"/>
            <w:shd w:val="clear" w:color="auto" w:fill="auto"/>
            <w:vAlign w:val="center"/>
          </w:tcPr>
          <w:p w14:paraId="0BC611E9" w14:textId="18353D6B" w:rsidR="00AB54A4" w:rsidRPr="00D93101" w:rsidRDefault="00AB54A4" w:rsidP="00AB54A4">
            <w:r>
              <w:lastRenderedPageBreak/>
              <w:t xml:space="preserve">Service </w:t>
            </w:r>
            <w:r w:rsidRPr="00D93101">
              <w:t>Delivery Team</w:t>
            </w:r>
          </w:p>
        </w:tc>
        <w:tc>
          <w:tcPr>
            <w:tcW w:w="3641" w:type="pct"/>
            <w:shd w:val="clear" w:color="auto" w:fill="auto"/>
            <w:vAlign w:val="center"/>
          </w:tcPr>
          <w:p w14:paraId="48A9E199" w14:textId="309E7030" w:rsidR="00AB54A4" w:rsidRPr="00D83021" w:rsidRDefault="00C718D9" w:rsidP="00AB54A4">
            <w:r w:rsidRPr="00D83021">
              <w:rPr>
                <w:i/>
              </w:rPr>
              <w:t>e.g</w:t>
            </w:r>
            <w:r w:rsidR="00AB54A4" w:rsidRPr="00D83021">
              <w:rPr>
                <w:i/>
              </w:rPr>
              <w:t xml:space="preserve"> Corporate Applications, Network Operations  etc</w:t>
            </w:r>
            <w:r w:rsidR="00AB54A4" w:rsidRPr="00D83021">
              <w:t>.</w:t>
            </w:r>
          </w:p>
        </w:tc>
      </w:tr>
      <w:tr w:rsidR="00AB54A4" w:rsidRPr="00D93101" w14:paraId="30DD3C9C" w14:textId="77777777" w:rsidTr="00BB1FD0">
        <w:trPr>
          <w:jc w:val="center"/>
        </w:trPr>
        <w:tc>
          <w:tcPr>
            <w:tcW w:w="1359" w:type="pct"/>
            <w:shd w:val="clear" w:color="auto" w:fill="auto"/>
            <w:vAlign w:val="center"/>
          </w:tcPr>
          <w:p w14:paraId="1FC0026A" w14:textId="6E432CD1" w:rsidR="00AB54A4" w:rsidRPr="00D93101" w:rsidRDefault="00CD559D" w:rsidP="00AB54A4">
            <w:r>
              <w:t xml:space="preserve">Service </w:t>
            </w:r>
            <w:r w:rsidR="00AB54A4" w:rsidRPr="00D93101">
              <w:t>Status</w:t>
            </w:r>
          </w:p>
        </w:tc>
        <w:tc>
          <w:tcPr>
            <w:tcW w:w="3641" w:type="pct"/>
            <w:shd w:val="clear" w:color="auto" w:fill="auto"/>
            <w:vAlign w:val="center"/>
          </w:tcPr>
          <w:p w14:paraId="2429680A" w14:textId="0F79500C" w:rsidR="00AB54A4" w:rsidRPr="00092445" w:rsidRDefault="00AB54A4" w:rsidP="00AB54A4">
            <w:pPr>
              <w:pStyle w:val="ListParagraph"/>
              <w:numPr>
                <w:ilvl w:val="0"/>
                <w:numId w:val="4"/>
              </w:numPr>
              <w:rPr>
                <w:i/>
              </w:rPr>
            </w:pPr>
            <w:r w:rsidRPr="00D83021">
              <w:rPr>
                <w:iCs/>
              </w:rPr>
              <w:t>IN DEVELOPMENT</w:t>
            </w:r>
            <w:r w:rsidRPr="00092445">
              <w:rPr>
                <w:i/>
              </w:rPr>
              <w:t xml:space="preserve"> –</w:t>
            </w:r>
            <w:r>
              <w:rPr>
                <w:i/>
              </w:rPr>
              <w:t xml:space="preserve"> </w:t>
            </w:r>
            <w:sdt>
              <w:sdtPr>
                <w:id w:val="432710675"/>
                <w14:checkbox>
                  <w14:checked w14:val="0"/>
                  <w14:checkedState w14:val="2612" w14:font="MS Gothic"/>
                  <w14:uncheckedState w14:val="2610" w14:font="MS Gothic"/>
                </w14:checkbox>
              </w:sdtPr>
              <w:sdtEndPr/>
              <w:sdtContent>
                <w:r w:rsidRPr="00D8247F">
                  <w:rPr>
                    <w:rFonts w:ascii="MS Gothic" w:eastAsia="MS Gothic" w:hAnsi="MS Gothic"/>
                  </w:rPr>
                  <w:t>☐</w:t>
                </w:r>
              </w:sdtContent>
            </w:sdt>
            <w:r w:rsidRPr="00092445">
              <w:rPr>
                <w:i/>
              </w:rPr>
              <w:t xml:space="preserve"> </w:t>
            </w:r>
            <w:r>
              <w:rPr>
                <w:i/>
              </w:rPr>
              <w:br/>
            </w:r>
            <w:r w:rsidRPr="00D83021">
              <w:rPr>
                <w:i/>
                <w:sz w:val="18"/>
                <w:szCs w:val="18"/>
              </w:rPr>
              <w:t>service under development and not yet live</w:t>
            </w:r>
          </w:p>
          <w:p w14:paraId="6388FEB4" w14:textId="2A3C92E8" w:rsidR="00AB54A4" w:rsidRPr="00092445" w:rsidRDefault="00AB54A4" w:rsidP="00AB54A4">
            <w:pPr>
              <w:pStyle w:val="ListParagraph"/>
              <w:numPr>
                <w:ilvl w:val="0"/>
                <w:numId w:val="4"/>
              </w:numPr>
              <w:rPr>
                <w:i/>
              </w:rPr>
            </w:pPr>
            <w:r w:rsidRPr="00D83021">
              <w:rPr>
                <w:iCs/>
              </w:rPr>
              <w:t>LIVE</w:t>
            </w:r>
            <w:r w:rsidRPr="00092445">
              <w:rPr>
                <w:i/>
              </w:rPr>
              <w:t xml:space="preserve"> – </w:t>
            </w:r>
            <w:sdt>
              <w:sdtPr>
                <w:id w:val="-1875831162"/>
                <w14:checkbox>
                  <w14:checked w14:val="0"/>
                  <w14:checkedState w14:val="2612" w14:font="MS Gothic"/>
                  <w14:uncheckedState w14:val="2610" w14:font="MS Gothic"/>
                </w14:checkbox>
              </w:sdtPr>
              <w:sdtEndPr/>
              <w:sdtContent>
                <w:r w:rsidRPr="00D8247F">
                  <w:rPr>
                    <w:rFonts w:ascii="MS Gothic" w:eastAsia="MS Gothic" w:hAnsi="MS Gothic"/>
                  </w:rPr>
                  <w:t>☐</w:t>
                </w:r>
              </w:sdtContent>
            </w:sdt>
            <w:r>
              <w:rPr>
                <w:i/>
              </w:rPr>
              <w:br/>
            </w:r>
            <w:r w:rsidRPr="00D83021">
              <w:rPr>
                <w:i/>
                <w:sz w:val="18"/>
                <w:szCs w:val="18"/>
              </w:rPr>
              <w:t>service offered in production</w:t>
            </w:r>
          </w:p>
          <w:p w14:paraId="19A02CA4" w14:textId="55472771" w:rsidR="00AB54A4" w:rsidRPr="00D93101" w:rsidRDefault="00AB54A4" w:rsidP="00AB54A4">
            <w:pPr>
              <w:pStyle w:val="ListParagraph"/>
              <w:numPr>
                <w:ilvl w:val="0"/>
                <w:numId w:val="4"/>
              </w:numPr>
            </w:pPr>
            <w:r w:rsidRPr="00D83021">
              <w:rPr>
                <w:iCs/>
              </w:rPr>
              <w:t>RETIRING</w:t>
            </w:r>
            <w:r>
              <w:rPr>
                <w:i/>
              </w:rPr>
              <w:t xml:space="preserve"> </w:t>
            </w:r>
            <w:r w:rsidRPr="00092445">
              <w:rPr>
                <w:i/>
              </w:rPr>
              <w:t xml:space="preserve">– </w:t>
            </w:r>
            <w:sdt>
              <w:sdtPr>
                <w:id w:val="386928073"/>
                <w14:checkbox>
                  <w14:checked w14:val="0"/>
                  <w14:checkedState w14:val="2612" w14:font="MS Gothic"/>
                  <w14:uncheckedState w14:val="2610" w14:font="MS Gothic"/>
                </w14:checkbox>
              </w:sdtPr>
              <w:sdtEndPr/>
              <w:sdtContent>
                <w:r w:rsidRPr="00D8247F">
                  <w:rPr>
                    <w:rFonts w:ascii="MS Gothic" w:eastAsia="MS Gothic" w:hAnsi="MS Gothic"/>
                  </w:rPr>
                  <w:t>☐</w:t>
                </w:r>
              </w:sdtContent>
            </w:sdt>
            <w:r>
              <w:rPr>
                <w:i/>
              </w:rPr>
              <w:br/>
            </w:r>
            <w:r w:rsidRPr="00D83021">
              <w:rPr>
                <w:i/>
                <w:sz w:val="18"/>
                <w:szCs w:val="18"/>
              </w:rPr>
              <w:t>service no longer offered</w:t>
            </w:r>
          </w:p>
        </w:tc>
      </w:tr>
      <w:tr w:rsidR="00AB54A4" w:rsidRPr="00D93101" w14:paraId="77C9896F" w14:textId="77777777" w:rsidTr="00BB1FD0">
        <w:trPr>
          <w:jc w:val="center"/>
        </w:trPr>
        <w:tc>
          <w:tcPr>
            <w:tcW w:w="1359" w:type="pct"/>
            <w:shd w:val="clear" w:color="auto" w:fill="auto"/>
            <w:vAlign w:val="center"/>
          </w:tcPr>
          <w:p w14:paraId="326B0CE2" w14:textId="1A3DE89D" w:rsidR="00AB54A4" w:rsidRPr="00D93101" w:rsidRDefault="00AB54A4" w:rsidP="00AB54A4">
            <w:r>
              <w:t xml:space="preserve">Service </w:t>
            </w:r>
            <w:r w:rsidRPr="00D93101">
              <w:t>Description</w:t>
            </w:r>
          </w:p>
        </w:tc>
        <w:tc>
          <w:tcPr>
            <w:tcW w:w="3641" w:type="pct"/>
            <w:shd w:val="clear" w:color="auto" w:fill="auto"/>
            <w:vAlign w:val="center"/>
          </w:tcPr>
          <w:p w14:paraId="4FD9F645" w14:textId="005BAE36" w:rsidR="00AB54A4" w:rsidRPr="00D83021" w:rsidRDefault="00231B9A" w:rsidP="00AB54A4">
            <w:pPr>
              <w:rPr>
                <w:i/>
              </w:rPr>
            </w:pPr>
            <w:r w:rsidRPr="00D83021">
              <w:rPr>
                <w:i/>
                <w:iCs/>
                <w:color w:val="000000"/>
                <w:lang w:val="en"/>
              </w:rPr>
              <w:t>The Service Description should be written in easy to understand, simple, non-technical terms.  The Description should be at a high level with no more than</w:t>
            </w:r>
            <w:r w:rsidR="00D83021" w:rsidRPr="00D83021">
              <w:rPr>
                <w:i/>
                <w:iCs/>
                <w:color w:val="000000"/>
                <w:lang w:val="en"/>
              </w:rPr>
              <w:t xml:space="preserve"> three or four</w:t>
            </w:r>
            <w:r w:rsidRPr="00D83021">
              <w:rPr>
                <w:i/>
                <w:iCs/>
                <w:color w:val="000000"/>
                <w:lang w:val="en"/>
              </w:rPr>
              <w:t xml:space="preserve"> lin</w:t>
            </w:r>
            <w:r w:rsidR="00D83021" w:rsidRPr="00D83021">
              <w:rPr>
                <w:i/>
                <w:iCs/>
                <w:color w:val="000000"/>
                <w:lang w:val="en"/>
              </w:rPr>
              <w:t>es.</w:t>
            </w:r>
          </w:p>
        </w:tc>
      </w:tr>
      <w:tr w:rsidR="00AB54A4" w:rsidRPr="00D93101" w14:paraId="5D3A4733" w14:textId="77777777" w:rsidTr="00BB1FD0">
        <w:trPr>
          <w:jc w:val="center"/>
        </w:trPr>
        <w:tc>
          <w:tcPr>
            <w:tcW w:w="1359" w:type="pct"/>
            <w:shd w:val="clear" w:color="auto" w:fill="auto"/>
            <w:vAlign w:val="center"/>
          </w:tcPr>
          <w:p w14:paraId="09AA5566" w14:textId="77777777" w:rsidR="00AB54A4" w:rsidRPr="00D93101" w:rsidRDefault="00AB54A4" w:rsidP="00AB54A4">
            <w:r w:rsidRPr="00D93101">
              <w:t>Standard Service Features</w:t>
            </w:r>
          </w:p>
        </w:tc>
        <w:tc>
          <w:tcPr>
            <w:tcW w:w="3641" w:type="pct"/>
            <w:shd w:val="clear" w:color="auto" w:fill="auto"/>
            <w:vAlign w:val="center"/>
          </w:tcPr>
          <w:p w14:paraId="669AD716" w14:textId="68D12E21" w:rsidR="00AB54A4" w:rsidRPr="00D83021" w:rsidRDefault="00AB54A4" w:rsidP="00AB54A4">
            <w:pPr>
              <w:rPr>
                <w:i/>
              </w:rPr>
            </w:pPr>
            <w:r w:rsidRPr="00D83021">
              <w:rPr>
                <w:i/>
              </w:rPr>
              <w:t>Standard Features and functions of the service</w:t>
            </w:r>
          </w:p>
        </w:tc>
      </w:tr>
      <w:tr w:rsidR="00AB54A4" w:rsidRPr="00D93101" w14:paraId="2EDC88FF" w14:textId="77777777" w:rsidTr="00BB1FD0">
        <w:trPr>
          <w:jc w:val="center"/>
        </w:trPr>
        <w:tc>
          <w:tcPr>
            <w:tcW w:w="1359" w:type="pct"/>
            <w:shd w:val="clear" w:color="auto" w:fill="auto"/>
            <w:vAlign w:val="center"/>
          </w:tcPr>
          <w:p w14:paraId="1FCA520F" w14:textId="77777777" w:rsidR="00AB54A4" w:rsidRPr="00D93101" w:rsidRDefault="00AB54A4" w:rsidP="00AB54A4">
            <w:r w:rsidRPr="00D93101">
              <w:t>Optional Service Features</w:t>
            </w:r>
          </w:p>
        </w:tc>
        <w:tc>
          <w:tcPr>
            <w:tcW w:w="3641" w:type="pct"/>
            <w:shd w:val="clear" w:color="auto" w:fill="auto"/>
            <w:vAlign w:val="center"/>
          </w:tcPr>
          <w:p w14:paraId="2FBADDD2" w14:textId="3BE38AAB" w:rsidR="00AB54A4" w:rsidRPr="00D83021" w:rsidRDefault="00AB54A4" w:rsidP="00AB54A4">
            <w:pPr>
              <w:rPr>
                <w:i/>
              </w:rPr>
            </w:pPr>
            <w:r w:rsidRPr="00D83021">
              <w:rPr>
                <w:i/>
              </w:rPr>
              <w:t>Optional Features and functions of the service only available upon special request</w:t>
            </w:r>
          </w:p>
        </w:tc>
      </w:tr>
      <w:tr w:rsidR="00AB54A4" w:rsidRPr="00D93101" w14:paraId="6F53F11A" w14:textId="77777777" w:rsidTr="00BB1FD0">
        <w:trPr>
          <w:jc w:val="center"/>
        </w:trPr>
        <w:tc>
          <w:tcPr>
            <w:tcW w:w="1359" w:type="pct"/>
            <w:shd w:val="clear" w:color="auto" w:fill="auto"/>
            <w:vAlign w:val="center"/>
          </w:tcPr>
          <w:p w14:paraId="5D8071F5" w14:textId="426C9294" w:rsidR="00AB54A4" w:rsidRPr="00D93101" w:rsidRDefault="00417120" w:rsidP="00AB54A4">
            <w:r>
              <w:t>Customer Types</w:t>
            </w:r>
          </w:p>
        </w:tc>
        <w:tc>
          <w:tcPr>
            <w:tcW w:w="3641" w:type="pct"/>
            <w:shd w:val="clear" w:color="auto" w:fill="auto"/>
            <w:vAlign w:val="center"/>
          </w:tcPr>
          <w:p w14:paraId="23A09D3F" w14:textId="7872379C" w:rsidR="00AB54A4" w:rsidRPr="00A355A5" w:rsidRDefault="00AB54A4" w:rsidP="00AB54A4">
            <w:pPr>
              <w:rPr>
                <w:i/>
              </w:rPr>
            </w:pPr>
            <w:r w:rsidRPr="00A355A5">
              <w:rPr>
                <w:i/>
              </w:rPr>
              <w:t xml:space="preserve">Which </w:t>
            </w:r>
            <w:r w:rsidR="00417120">
              <w:rPr>
                <w:i/>
              </w:rPr>
              <w:t xml:space="preserve">customer types </w:t>
            </w:r>
            <w:r w:rsidRPr="00A355A5">
              <w:rPr>
                <w:i/>
              </w:rPr>
              <w:t>are eligible to receive the service</w:t>
            </w:r>
            <w:r>
              <w:rPr>
                <w:i/>
              </w:rPr>
              <w:t>? (tick all that apply)</w:t>
            </w:r>
          </w:p>
          <w:p w14:paraId="63BD3A2C" w14:textId="43A3A045" w:rsidR="00AB54A4" w:rsidRPr="00092445" w:rsidRDefault="00AB54A4" w:rsidP="00AB54A4">
            <w:pPr>
              <w:pStyle w:val="ListParagraph"/>
              <w:numPr>
                <w:ilvl w:val="0"/>
                <w:numId w:val="3"/>
              </w:numPr>
              <w:rPr>
                <w:i/>
              </w:rPr>
            </w:pPr>
            <w:r w:rsidRPr="00D83021">
              <w:rPr>
                <w:iCs/>
              </w:rPr>
              <w:t>Staff</w:t>
            </w:r>
            <w:r w:rsidRPr="00092445">
              <w:rPr>
                <w:i/>
              </w:rPr>
              <w:t xml:space="preserve"> - </w:t>
            </w:r>
            <w:sdt>
              <w:sdtPr>
                <w:id w:val="938415466"/>
                <w14:checkbox>
                  <w14:checked w14:val="0"/>
                  <w14:checkedState w14:val="2612" w14:font="MS Gothic"/>
                  <w14:uncheckedState w14:val="2610" w14:font="MS Gothic"/>
                </w14:checkbox>
              </w:sdtPr>
              <w:sdtEndPr/>
              <w:sdtContent>
                <w:r w:rsidRPr="00D8247F">
                  <w:rPr>
                    <w:rFonts w:ascii="MS Gothic" w:eastAsia="MS Gothic" w:hAnsi="MS Gothic"/>
                  </w:rPr>
                  <w:t>☐</w:t>
                </w:r>
              </w:sdtContent>
            </w:sdt>
            <w:r>
              <w:rPr>
                <w:i/>
              </w:rPr>
              <w:br/>
            </w:r>
            <w:r w:rsidR="00F02EEA" w:rsidRPr="00D83021">
              <w:rPr>
                <w:i/>
                <w:sz w:val="18"/>
                <w:szCs w:val="18"/>
              </w:rPr>
              <w:t>all</w:t>
            </w:r>
            <w:r w:rsidRPr="00D83021">
              <w:rPr>
                <w:i/>
                <w:sz w:val="18"/>
                <w:szCs w:val="18"/>
              </w:rPr>
              <w:t xml:space="preserve"> staff or restricted by course / dept. / other criteria?</w:t>
            </w:r>
          </w:p>
          <w:p w14:paraId="6D6DA457" w14:textId="6143C0C4" w:rsidR="00AB54A4" w:rsidRPr="00D8247F" w:rsidRDefault="00AB54A4" w:rsidP="00AB54A4">
            <w:pPr>
              <w:pStyle w:val="ListParagraph"/>
              <w:numPr>
                <w:ilvl w:val="0"/>
                <w:numId w:val="3"/>
              </w:numPr>
              <w:rPr>
                <w:i/>
                <w:sz w:val="16"/>
                <w:szCs w:val="16"/>
              </w:rPr>
            </w:pPr>
            <w:r w:rsidRPr="00D83021">
              <w:rPr>
                <w:iCs/>
              </w:rPr>
              <w:t>Students</w:t>
            </w:r>
            <w:r w:rsidRPr="00092445">
              <w:rPr>
                <w:i/>
              </w:rPr>
              <w:t xml:space="preserve"> -</w:t>
            </w:r>
            <w:r w:rsidRPr="00D8247F">
              <w:t xml:space="preserve"> </w:t>
            </w:r>
            <w:sdt>
              <w:sdtPr>
                <w:id w:val="-1414385929"/>
                <w14:checkbox>
                  <w14:checked w14:val="0"/>
                  <w14:checkedState w14:val="2612" w14:font="MS Gothic"/>
                  <w14:uncheckedState w14:val="2610" w14:font="MS Gothic"/>
                </w14:checkbox>
              </w:sdtPr>
              <w:sdtEndPr/>
              <w:sdtContent>
                <w:r w:rsidRPr="00D8247F">
                  <w:rPr>
                    <w:rFonts w:ascii="MS Gothic" w:eastAsia="MS Gothic" w:hAnsi="MS Gothic"/>
                  </w:rPr>
                  <w:t>☐</w:t>
                </w:r>
              </w:sdtContent>
            </w:sdt>
            <w:r>
              <w:rPr>
                <w:i/>
              </w:rPr>
              <w:br/>
            </w:r>
            <w:r w:rsidRPr="00D83021">
              <w:rPr>
                <w:i/>
                <w:sz w:val="18"/>
                <w:szCs w:val="18"/>
              </w:rPr>
              <w:t>All students or restricted by course / dept. / other criteria?</w:t>
            </w:r>
          </w:p>
          <w:p w14:paraId="07F05918" w14:textId="439BB941" w:rsidR="00AB54A4" w:rsidRPr="00092445" w:rsidRDefault="00AB54A4" w:rsidP="00AB54A4">
            <w:pPr>
              <w:pStyle w:val="ListParagraph"/>
              <w:numPr>
                <w:ilvl w:val="0"/>
                <w:numId w:val="3"/>
              </w:numPr>
              <w:rPr>
                <w:i/>
              </w:rPr>
            </w:pPr>
            <w:r w:rsidRPr="00D83021">
              <w:rPr>
                <w:iCs/>
              </w:rPr>
              <w:t>Visitors / Guests</w:t>
            </w:r>
            <w:r>
              <w:rPr>
                <w:i/>
              </w:rPr>
              <w:t xml:space="preserve"> - </w:t>
            </w:r>
            <w:sdt>
              <w:sdtPr>
                <w:id w:val="1329488775"/>
                <w14:checkbox>
                  <w14:checked w14:val="0"/>
                  <w14:checkedState w14:val="2612" w14:font="MS Gothic"/>
                  <w14:uncheckedState w14:val="2610" w14:font="MS Gothic"/>
                </w14:checkbox>
              </w:sdtPr>
              <w:sdtEndPr/>
              <w:sdtContent>
                <w:r w:rsidRPr="00D8247F">
                  <w:rPr>
                    <w:rFonts w:ascii="MS Gothic" w:eastAsia="MS Gothic" w:hAnsi="MS Gothic"/>
                  </w:rPr>
                  <w:t>☐</w:t>
                </w:r>
              </w:sdtContent>
            </w:sdt>
          </w:p>
          <w:p w14:paraId="2A969EB9" w14:textId="4C34D884" w:rsidR="00AB54A4" w:rsidRPr="00A355A5" w:rsidRDefault="00AB54A4" w:rsidP="00AB54A4">
            <w:pPr>
              <w:rPr>
                <w:i/>
                <w:sz w:val="24"/>
                <w:szCs w:val="24"/>
              </w:rPr>
            </w:pPr>
            <w:r w:rsidRPr="00A355A5">
              <w:rPr>
                <w:i/>
              </w:rPr>
              <w:t>If other pl</w:t>
            </w:r>
            <w:r>
              <w:rPr>
                <w:i/>
              </w:rPr>
              <w:t>ease</w:t>
            </w:r>
            <w:r w:rsidRPr="00A355A5">
              <w:rPr>
                <w:i/>
              </w:rPr>
              <w:t xml:space="preserve"> specify</w:t>
            </w:r>
            <w:r>
              <w:rPr>
                <w:i/>
              </w:rPr>
              <w:t xml:space="preserve">: </w:t>
            </w:r>
          </w:p>
        </w:tc>
      </w:tr>
      <w:tr w:rsidR="00AB54A4" w:rsidRPr="00D93101" w14:paraId="37B4E3F1" w14:textId="77777777" w:rsidTr="00BB1FD0">
        <w:trPr>
          <w:jc w:val="center"/>
        </w:trPr>
        <w:tc>
          <w:tcPr>
            <w:tcW w:w="1359" w:type="pct"/>
            <w:shd w:val="clear" w:color="auto" w:fill="auto"/>
            <w:vAlign w:val="center"/>
          </w:tcPr>
          <w:p w14:paraId="025560BE" w14:textId="77777777" w:rsidR="00AB54A4" w:rsidRPr="00D93101" w:rsidRDefault="00AB54A4" w:rsidP="00AB54A4">
            <w:r w:rsidRPr="00D93101">
              <w:t>Delivery Channels</w:t>
            </w:r>
          </w:p>
        </w:tc>
        <w:tc>
          <w:tcPr>
            <w:tcW w:w="3641" w:type="pct"/>
            <w:shd w:val="clear" w:color="auto" w:fill="auto"/>
            <w:vAlign w:val="center"/>
          </w:tcPr>
          <w:p w14:paraId="206D1AE3" w14:textId="77777777" w:rsidR="00AB54A4" w:rsidRPr="00A355A5" w:rsidRDefault="00AB54A4" w:rsidP="00AB54A4">
            <w:pPr>
              <w:rPr>
                <w:i/>
              </w:rPr>
            </w:pPr>
            <w:r w:rsidRPr="00A355A5">
              <w:rPr>
                <w:i/>
              </w:rPr>
              <w:t>Which delivery channels the service may be received with – examples might be:</w:t>
            </w:r>
          </w:p>
          <w:p w14:paraId="14AD4359" w14:textId="77777777" w:rsidR="00AB54A4" w:rsidRPr="00092445" w:rsidRDefault="00AB54A4" w:rsidP="00AB54A4">
            <w:pPr>
              <w:pStyle w:val="ListParagraph"/>
              <w:numPr>
                <w:ilvl w:val="0"/>
                <w:numId w:val="2"/>
              </w:numPr>
              <w:rPr>
                <w:i/>
              </w:rPr>
            </w:pPr>
            <w:r w:rsidRPr="00092445">
              <w:rPr>
                <w:i/>
              </w:rPr>
              <w:t>Managed Desktop</w:t>
            </w:r>
          </w:p>
          <w:p w14:paraId="55FD5F62" w14:textId="77777777" w:rsidR="00AB54A4" w:rsidRPr="00092445" w:rsidRDefault="00AB54A4" w:rsidP="00AB54A4">
            <w:pPr>
              <w:pStyle w:val="ListParagraph"/>
              <w:numPr>
                <w:ilvl w:val="0"/>
                <w:numId w:val="2"/>
              </w:numPr>
              <w:rPr>
                <w:i/>
              </w:rPr>
            </w:pPr>
            <w:r w:rsidRPr="00092445">
              <w:rPr>
                <w:i/>
              </w:rPr>
              <w:t>Intranet</w:t>
            </w:r>
          </w:p>
          <w:p w14:paraId="74411953" w14:textId="77777777" w:rsidR="00AB54A4" w:rsidRPr="00092445" w:rsidRDefault="00AB54A4" w:rsidP="00AB54A4">
            <w:pPr>
              <w:pStyle w:val="ListParagraph"/>
              <w:numPr>
                <w:ilvl w:val="0"/>
                <w:numId w:val="2"/>
              </w:numPr>
              <w:rPr>
                <w:i/>
              </w:rPr>
            </w:pPr>
            <w:r w:rsidRPr="00092445">
              <w:rPr>
                <w:i/>
              </w:rPr>
              <w:t>Internet</w:t>
            </w:r>
          </w:p>
          <w:p w14:paraId="0075867C" w14:textId="77777777" w:rsidR="00AB54A4" w:rsidRPr="00092445" w:rsidRDefault="00AB54A4" w:rsidP="00AB54A4">
            <w:pPr>
              <w:pStyle w:val="ListParagraph"/>
              <w:numPr>
                <w:ilvl w:val="0"/>
                <w:numId w:val="2"/>
              </w:numPr>
              <w:rPr>
                <w:i/>
              </w:rPr>
            </w:pPr>
            <w:r w:rsidRPr="00092445">
              <w:rPr>
                <w:i/>
              </w:rPr>
              <w:t>Mobile Devices, etc.</w:t>
            </w:r>
          </w:p>
        </w:tc>
      </w:tr>
      <w:tr w:rsidR="00AB54A4" w:rsidRPr="00D93101" w14:paraId="3B34B758" w14:textId="77777777" w:rsidTr="00BB1FD0">
        <w:trPr>
          <w:jc w:val="center"/>
        </w:trPr>
        <w:tc>
          <w:tcPr>
            <w:tcW w:w="1359" w:type="pct"/>
            <w:shd w:val="clear" w:color="auto" w:fill="auto"/>
            <w:vAlign w:val="center"/>
          </w:tcPr>
          <w:p w14:paraId="3199646D" w14:textId="6C69196B" w:rsidR="00AB54A4" w:rsidRPr="00D93101" w:rsidRDefault="00AB54A4" w:rsidP="00AB54A4">
            <w:r w:rsidRPr="00D93101">
              <w:t>Site</w:t>
            </w:r>
            <w:r w:rsidR="00CD559D">
              <w:t>/Location Specific</w:t>
            </w:r>
            <w:r w:rsidR="00F02EEA">
              <w:t>s</w:t>
            </w:r>
          </w:p>
        </w:tc>
        <w:tc>
          <w:tcPr>
            <w:tcW w:w="3641" w:type="pct"/>
            <w:shd w:val="clear" w:color="auto" w:fill="auto"/>
            <w:vAlign w:val="center"/>
          </w:tcPr>
          <w:p w14:paraId="7D192082" w14:textId="385D3FE6" w:rsidR="00CD559D" w:rsidRPr="00A355A5" w:rsidRDefault="00CD559D" w:rsidP="00CD559D">
            <w:pPr>
              <w:rPr>
                <w:i/>
              </w:rPr>
            </w:pPr>
            <w:r w:rsidRPr="00A355A5">
              <w:rPr>
                <w:i/>
              </w:rPr>
              <w:t xml:space="preserve">Which </w:t>
            </w:r>
            <w:r>
              <w:rPr>
                <w:i/>
              </w:rPr>
              <w:t xml:space="preserve">locations/sites </w:t>
            </w:r>
            <w:r w:rsidR="00F02EEA">
              <w:rPr>
                <w:i/>
              </w:rPr>
              <w:t>is this service accessible from</w:t>
            </w:r>
            <w:r>
              <w:rPr>
                <w:i/>
              </w:rPr>
              <w:t>? (tick all that apply)</w:t>
            </w:r>
          </w:p>
          <w:p w14:paraId="158AD626" w14:textId="73DE4F8A" w:rsidR="00AB54A4" w:rsidRPr="00D8247F" w:rsidRDefault="00C31393" w:rsidP="00AB54A4">
            <w:pPr>
              <w:pStyle w:val="ListParagraph"/>
              <w:numPr>
                <w:ilvl w:val="0"/>
                <w:numId w:val="5"/>
              </w:numPr>
            </w:pPr>
            <w:sdt>
              <w:sdtPr>
                <w:id w:val="1975719768"/>
                <w14:checkbox>
                  <w14:checked w14:val="0"/>
                  <w14:checkedState w14:val="2612" w14:font="MS Gothic"/>
                  <w14:uncheckedState w14:val="2610" w14:font="MS Gothic"/>
                </w14:checkbox>
              </w:sdtPr>
              <w:sdtEndPr/>
              <w:sdtContent>
                <w:r w:rsidR="00F02EEA" w:rsidRPr="00D8247F">
                  <w:rPr>
                    <w:rFonts w:ascii="MS Gothic" w:eastAsia="MS Gothic" w:hAnsi="MS Gothic"/>
                  </w:rPr>
                  <w:t>☐</w:t>
                </w:r>
              </w:sdtContent>
            </w:sdt>
            <w:r w:rsidR="00F02EEA" w:rsidRPr="00D8247F">
              <w:t xml:space="preserve"> </w:t>
            </w:r>
            <w:r w:rsidR="00AB54A4" w:rsidRPr="00D8247F">
              <w:t>Mile End</w:t>
            </w:r>
          </w:p>
          <w:p w14:paraId="0A4621DC" w14:textId="4BA51A3D" w:rsidR="00AB54A4" w:rsidRPr="00D8247F" w:rsidRDefault="00C31393" w:rsidP="00AB54A4">
            <w:pPr>
              <w:pStyle w:val="ListParagraph"/>
              <w:numPr>
                <w:ilvl w:val="0"/>
                <w:numId w:val="5"/>
              </w:numPr>
            </w:pPr>
            <w:sdt>
              <w:sdtPr>
                <w:id w:val="1064459837"/>
                <w14:checkbox>
                  <w14:checked w14:val="0"/>
                  <w14:checkedState w14:val="2612" w14:font="MS Gothic"/>
                  <w14:uncheckedState w14:val="2610" w14:font="MS Gothic"/>
                </w14:checkbox>
              </w:sdtPr>
              <w:sdtEndPr/>
              <w:sdtContent>
                <w:r w:rsidR="00F02EEA" w:rsidRPr="00D8247F">
                  <w:rPr>
                    <w:rFonts w:ascii="MS Gothic" w:eastAsia="MS Gothic" w:hAnsi="MS Gothic"/>
                  </w:rPr>
                  <w:t>☐</w:t>
                </w:r>
              </w:sdtContent>
            </w:sdt>
            <w:r w:rsidR="00F02EEA" w:rsidRPr="00D8247F">
              <w:t xml:space="preserve"> </w:t>
            </w:r>
            <w:r w:rsidR="00AB54A4" w:rsidRPr="00D8247F">
              <w:t>Whitechapel</w:t>
            </w:r>
          </w:p>
          <w:p w14:paraId="3F8DB549" w14:textId="08B1BC56" w:rsidR="00AB54A4" w:rsidRPr="00D8247F" w:rsidRDefault="00C31393" w:rsidP="00AB54A4">
            <w:pPr>
              <w:pStyle w:val="ListParagraph"/>
              <w:numPr>
                <w:ilvl w:val="0"/>
                <w:numId w:val="5"/>
              </w:numPr>
            </w:pPr>
            <w:sdt>
              <w:sdtPr>
                <w:id w:val="-547685149"/>
                <w14:checkbox>
                  <w14:checked w14:val="0"/>
                  <w14:checkedState w14:val="2612" w14:font="MS Gothic"/>
                  <w14:uncheckedState w14:val="2610" w14:font="MS Gothic"/>
                </w14:checkbox>
              </w:sdtPr>
              <w:sdtEndPr/>
              <w:sdtContent>
                <w:r w:rsidR="00F02EEA" w:rsidRPr="00D8247F">
                  <w:rPr>
                    <w:rFonts w:ascii="MS Gothic" w:eastAsia="MS Gothic" w:hAnsi="MS Gothic"/>
                  </w:rPr>
                  <w:t>☐</w:t>
                </w:r>
              </w:sdtContent>
            </w:sdt>
            <w:r w:rsidR="00F02EEA" w:rsidRPr="00D8247F">
              <w:t xml:space="preserve"> </w:t>
            </w:r>
            <w:r w:rsidR="00AB54A4" w:rsidRPr="00D8247F">
              <w:t>West Smithfield</w:t>
            </w:r>
          </w:p>
          <w:p w14:paraId="3A708C7C" w14:textId="38FE2C74" w:rsidR="00AB54A4" w:rsidRPr="00D8247F" w:rsidRDefault="00C31393" w:rsidP="00AB54A4">
            <w:pPr>
              <w:pStyle w:val="ListParagraph"/>
              <w:numPr>
                <w:ilvl w:val="0"/>
                <w:numId w:val="5"/>
              </w:numPr>
            </w:pPr>
            <w:sdt>
              <w:sdtPr>
                <w:id w:val="1874347805"/>
                <w14:checkbox>
                  <w14:checked w14:val="0"/>
                  <w14:checkedState w14:val="2612" w14:font="MS Gothic"/>
                  <w14:uncheckedState w14:val="2610" w14:font="MS Gothic"/>
                </w14:checkbox>
              </w:sdtPr>
              <w:sdtEndPr/>
              <w:sdtContent>
                <w:r w:rsidR="00F02EEA" w:rsidRPr="00D8247F">
                  <w:rPr>
                    <w:rFonts w:ascii="MS Gothic" w:eastAsia="MS Gothic" w:hAnsi="MS Gothic"/>
                  </w:rPr>
                  <w:t>☐</w:t>
                </w:r>
              </w:sdtContent>
            </w:sdt>
            <w:r w:rsidR="00F02EEA" w:rsidRPr="00D8247F">
              <w:t xml:space="preserve"> </w:t>
            </w:r>
            <w:r w:rsidR="00AB54A4" w:rsidRPr="00D8247F">
              <w:t>Charterhouse Sq.</w:t>
            </w:r>
          </w:p>
          <w:p w14:paraId="0ACA3828" w14:textId="2780DA6C" w:rsidR="00AB54A4" w:rsidRPr="00D8247F" w:rsidRDefault="00C31393" w:rsidP="00AB54A4">
            <w:pPr>
              <w:pStyle w:val="ListParagraph"/>
              <w:numPr>
                <w:ilvl w:val="0"/>
                <w:numId w:val="5"/>
              </w:numPr>
            </w:pPr>
            <w:sdt>
              <w:sdtPr>
                <w:id w:val="1405025255"/>
                <w14:checkbox>
                  <w14:checked w14:val="0"/>
                  <w14:checkedState w14:val="2612" w14:font="MS Gothic"/>
                  <w14:uncheckedState w14:val="2610" w14:font="MS Gothic"/>
                </w14:checkbox>
              </w:sdtPr>
              <w:sdtEndPr/>
              <w:sdtContent>
                <w:r w:rsidR="00F02EEA" w:rsidRPr="00D8247F">
                  <w:rPr>
                    <w:rFonts w:ascii="MS Gothic" w:eastAsia="MS Gothic" w:hAnsi="MS Gothic"/>
                  </w:rPr>
                  <w:t>☐</w:t>
                </w:r>
              </w:sdtContent>
            </w:sdt>
            <w:r w:rsidR="00F02EEA" w:rsidRPr="00D8247F">
              <w:t xml:space="preserve"> </w:t>
            </w:r>
            <w:r w:rsidR="00AB54A4" w:rsidRPr="00D8247F">
              <w:t>Lincolns</w:t>
            </w:r>
            <w:r w:rsidR="00CD559D" w:rsidRPr="00D8247F">
              <w:t>’</w:t>
            </w:r>
            <w:r w:rsidR="00AB54A4" w:rsidRPr="00D8247F">
              <w:t xml:space="preserve"> Inn Fields</w:t>
            </w:r>
          </w:p>
          <w:p w14:paraId="0AD91879" w14:textId="4954BED8" w:rsidR="00AB54A4" w:rsidRPr="00D8247F" w:rsidRDefault="00C31393" w:rsidP="00AB54A4">
            <w:pPr>
              <w:pStyle w:val="ListParagraph"/>
              <w:numPr>
                <w:ilvl w:val="0"/>
                <w:numId w:val="5"/>
              </w:numPr>
            </w:pPr>
            <w:sdt>
              <w:sdtPr>
                <w:id w:val="-1336229545"/>
                <w14:checkbox>
                  <w14:checked w14:val="0"/>
                  <w14:checkedState w14:val="2612" w14:font="MS Gothic"/>
                  <w14:uncheckedState w14:val="2610" w14:font="MS Gothic"/>
                </w14:checkbox>
              </w:sdtPr>
              <w:sdtEndPr/>
              <w:sdtContent>
                <w:r w:rsidR="00F02EEA" w:rsidRPr="00D8247F">
                  <w:rPr>
                    <w:rFonts w:ascii="MS Gothic" w:eastAsia="MS Gothic" w:hAnsi="MS Gothic"/>
                  </w:rPr>
                  <w:t>☐</w:t>
                </w:r>
              </w:sdtContent>
            </w:sdt>
            <w:r w:rsidR="00F02EEA" w:rsidRPr="00D8247F">
              <w:t xml:space="preserve"> </w:t>
            </w:r>
            <w:r w:rsidR="00AB54A4" w:rsidRPr="00D8247F">
              <w:t>London Chest</w:t>
            </w:r>
            <w:r w:rsidR="00CD559D" w:rsidRPr="00D8247F">
              <w:t xml:space="preserve"> Hospital</w:t>
            </w:r>
          </w:p>
          <w:p w14:paraId="3EEDE711" w14:textId="6BFBB3E6" w:rsidR="00CD559D" w:rsidRPr="00D8247F" w:rsidRDefault="00C31393" w:rsidP="00AB54A4">
            <w:pPr>
              <w:pStyle w:val="ListParagraph"/>
              <w:numPr>
                <w:ilvl w:val="0"/>
                <w:numId w:val="5"/>
              </w:numPr>
            </w:pPr>
            <w:sdt>
              <w:sdtPr>
                <w:id w:val="-1728917211"/>
                <w14:checkbox>
                  <w14:checked w14:val="0"/>
                  <w14:checkedState w14:val="2612" w14:font="MS Gothic"/>
                  <w14:uncheckedState w14:val="2610" w14:font="MS Gothic"/>
                </w14:checkbox>
              </w:sdtPr>
              <w:sdtEndPr/>
              <w:sdtContent>
                <w:r w:rsidR="00F02EEA" w:rsidRPr="00D8247F">
                  <w:rPr>
                    <w:rFonts w:ascii="MS Gothic" w:eastAsia="MS Gothic" w:hAnsi="MS Gothic"/>
                  </w:rPr>
                  <w:t>☐</w:t>
                </w:r>
              </w:sdtContent>
            </w:sdt>
            <w:r w:rsidR="00F02EEA" w:rsidRPr="00D8247F">
              <w:t xml:space="preserve"> </w:t>
            </w:r>
            <w:r w:rsidR="00CD559D" w:rsidRPr="00D8247F">
              <w:t>Off campus/From Home</w:t>
            </w:r>
          </w:p>
          <w:p w14:paraId="00CA6239" w14:textId="2BB658EC" w:rsidR="00CD559D" w:rsidRPr="00D8247F" w:rsidRDefault="00C31393" w:rsidP="00AB54A4">
            <w:pPr>
              <w:pStyle w:val="ListParagraph"/>
              <w:numPr>
                <w:ilvl w:val="0"/>
                <w:numId w:val="5"/>
              </w:numPr>
            </w:pPr>
            <w:sdt>
              <w:sdtPr>
                <w:id w:val="-1929578324"/>
                <w14:checkbox>
                  <w14:checked w14:val="0"/>
                  <w14:checkedState w14:val="2612" w14:font="MS Gothic"/>
                  <w14:uncheckedState w14:val="2610" w14:font="MS Gothic"/>
                </w14:checkbox>
              </w:sdtPr>
              <w:sdtEndPr/>
              <w:sdtContent>
                <w:r w:rsidR="00F02EEA" w:rsidRPr="00D8247F">
                  <w:rPr>
                    <w:rFonts w:ascii="MS Gothic" w:eastAsia="MS Gothic" w:hAnsi="MS Gothic"/>
                  </w:rPr>
                  <w:t>☐</w:t>
                </w:r>
              </w:sdtContent>
            </w:sdt>
            <w:r w:rsidR="00F02EEA" w:rsidRPr="00D8247F">
              <w:t xml:space="preserve"> </w:t>
            </w:r>
            <w:r w:rsidR="00CD559D" w:rsidRPr="00D8247F">
              <w:t>International Campus(es)</w:t>
            </w:r>
          </w:p>
          <w:p w14:paraId="458C8770" w14:textId="7CFA6E71" w:rsidR="00AB54A4" w:rsidRPr="00A355A5" w:rsidRDefault="00AB54A4" w:rsidP="00AB54A4">
            <w:pPr>
              <w:rPr>
                <w:i/>
              </w:rPr>
            </w:pPr>
            <w:r w:rsidRPr="00A355A5">
              <w:rPr>
                <w:i/>
              </w:rPr>
              <w:t>If other pl</w:t>
            </w:r>
            <w:r>
              <w:rPr>
                <w:i/>
              </w:rPr>
              <w:t>ease</w:t>
            </w:r>
            <w:r w:rsidRPr="00A355A5">
              <w:rPr>
                <w:i/>
              </w:rPr>
              <w:t xml:space="preserve"> </w:t>
            </w:r>
            <w:r w:rsidR="00F02EEA" w:rsidRPr="00A355A5">
              <w:rPr>
                <w:i/>
              </w:rPr>
              <w:t>specify</w:t>
            </w:r>
            <w:r w:rsidR="00F02EEA">
              <w:rPr>
                <w:i/>
              </w:rPr>
              <w:t>:</w:t>
            </w:r>
            <w:r w:rsidR="00F02EEA" w:rsidRPr="00D8247F">
              <w:rPr>
                <w:i/>
                <w:u w:val="single"/>
              </w:rPr>
              <w:t xml:space="preserve">              </w:t>
            </w:r>
            <w:r w:rsidR="00F02EEA" w:rsidRPr="00F02EEA">
              <w:rPr>
                <w:i/>
              </w:rPr>
              <w:t xml:space="preserve">                                        </w:t>
            </w:r>
          </w:p>
        </w:tc>
      </w:tr>
      <w:tr w:rsidR="00AB54A4" w:rsidRPr="00D93101" w14:paraId="301821CD" w14:textId="77777777" w:rsidTr="00BB1FD0">
        <w:trPr>
          <w:jc w:val="center"/>
        </w:trPr>
        <w:tc>
          <w:tcPr>
            <w:tcW w:w="1359" w:type="pct"/>
            <w:shd w:val="clear" w:color="auto" w:fill="auto"/>
            <w:vAlign w:val="center"/>
          </w:tcPr>
          <w:p w14:paraId="706A74C5" w14:textId="6F26CDC4" w:rsidR="00AB54A4" w:rsidRPr="00D93101" w:rsidRDefault="00AB54A4" w:rsidP="00AB54A4">
            <w:r w:rsidRPr="00D93101">
              <w:t>Service Hours</w:t>
            </w:r>
          </w:p>
        </w:tc>
        <w:tc>
          <w:tcPr>
            <w:tcW w:w="3641" w:type="pct"/>
            <w:shd w:val="clear" w:color="auto" w:fill="auto"/>
            <w:vAlign w:val="center"/>
          </w:tcPr>
          <w:p w14:paraId="3F0EA68C" w14:textId="77777777" w:rsidR="00AB54A4" w:rsidRPr="00092445" w:rsidRDefault="00AB54A4" w:rsidP="00AB54A4">
            <w:pPr>
              <w:rPr>
                <w:i/>
              </w:rPr>
            </w:pPr>
            <w:r w:rsidRPr="00092445">
              <w:rPr>
                <w:i/>
              </w:rPr>
              <w:t>Timeframes and hours for which the service is available</w:t>
            </w:r>
          </w:p>
        </w:tc>
      </w:tr>
      <w:tr w:rsidR="00AB54A4" w:rsidRPr="00D93101" w14:paraId="42548F68" w14:textId="77777777" w:rsidTr="00BB1FD0">
        <w:trPr>
          <w:jc w:val="center"/>
        </w:trPr>
        <w:tc>
          <w:tcPr>
            <w:tcW w:w="1359" w:type="pct"/>
            <w:shd w:val="clear" w:color="auto" w:fill="auto"/>
            <w:vAlign w:val="center"/>
          </w:tcPr>
          <w:p w14:paraId="28D58041" w14:textId="77777777" w:rsidR="00AB54A4" w:rsidRPr="00D93101" w:rsidRDefault="00AB54A4" w:rsidP="00AB54A4">
            <w:r w:rsidRPr="00D93101">
              <w:t>Supported Hours</w:t>
            </w:r>
          </w:p>
        </w:tc>
        <w:tc>
          <w:tcPr>
            <w:tcW w:w="3641" w:type="pct"/>
            <w:shd w:val="clear" w:color="auto" w:fill="auto"/>
            <w:vAlign w:val="center"/>
          </w:tcPr>
          <w:p w14:paraId="21A5FBBB" w14:textId="2E6BCE2D" w:rsidR="00AB54A4" w:rsidRPr="00092445" w:rsidRDefault="00AB54A4" w:rsidP="00AB54A4">
            <w:pPr>
              <w:rPr>
                <w:i/>
              </w:rPr>
            </w:pPr>
            <w:r w:rsidRPr="00092445">
              <w:rPr>
                <w:i/>
              </w:rPr>
              <w:t xml:space="preserve">Days and times when support will be available e.g., </w:t>
            </w:r>
          </w:p>
          <w:p w14:paraId="77B6FEA9" w14:textId="0B6FBAC1" w:rsidR="00AB54A4" w:rsidRPr="00092445" w:rsidRDefault="00AB54A4" w:rsidP="00AB54A4">
            <w:pPr>
              <w:rPr>
                <w:i/>
              </w:rPr>
            </w:pPr>
            <w:r w:rsidRPr="00092445">
              <w:rPr>
                <w:i/>
              </w:rPr>
              <w:lastRenderedPageBreak/>
              <w:t>8am to 6pm</w:t>
            </w:r>
            <w:r>
              <w:rPr>
                <w:i/>
              </w:rPr>
              <w:t xml:space="preserve">, Monday to Friday (excluding public holidays and </w:t>
            </w:r>
            <w:r w:rsidR="007D3954">
              <w:rPr>
                <w:i/>
              </w:rPr>
              <w:t>college</w:t>
            </w:r>
            <w:r>
              <w:rPr>
                <w:i/>
              </w:rPr>
              <w:t xml:space="preserve"> closures)</w:t>
            </w:r>
            <w:r w:rsidRPr="00092445">
              <w:rPr>
                <w:i/>
              </w:rPr>
              <w:t xml:space="preserve"> etc.</w:t>
            </w:r>
          </w:p>
        </w:tc>
      </w:tr>
      <w:tr w:rsidR="00AB54A4" w:rsidRPr="00D93101" w14:paraId="26AC29A1" w14:textId="77777777" w:rsidTr="00BB1FD0">
        <w:trPr>
          <w:jc w:val="center"/>
        </w:trPr>
        <w:tc>
          <w:tcPr>
            <w:tcW w:w="1359" w:type="pct"/>
            <w:shd w:val="clear" w:color="auto" w:fill="auto"/>
            <w:vAlign w:val="center"/>
          </w:tcPr>
          <w:p w14:paraId="410E65EB" w14:textId="77777777" w:rsidR="00AB54A4" w:rsidRPr="00D93101" w:rsidRDefault="00AB54A4" w:rsidP="00AB54A4">
            <w:r w:rsidRPr="00D93101">
              <w:lastRenderedPageBreak/>
              <w:t>Maintenance Window</w:t>
            </w:r>
          </w:p>
        </w:tc>
        <w:tc>
          <w:tcPr>
            <w:tcW w:w="3641" w:type="pct"/>
            <w:shd w:val="clear" w:color="auto" w:fill="auto"/>
            <w:vAlign w:val="center"/>
          </w:tcPr>
          <w:p w14:paraId="6068B9BE" w14:textId="77777777" w:rsidR="00AB54A4" w:rsidRPr="00092445" w:rsidRDefault="00AB54A4" w:rsidP="00AB54A4">
            <w:pPr>
              <w:rPr>
                <w:i/>
              </w:rPr>
            </w:pPr>
            <w:r w:rsidRPr="00092445">
              <w:rPr>
                <w:i/>
              </w:rPr>
              <w:t xml:space="preserve">Is there a defined ‘AT Risk’ period? </w:t>
            </w:r>
          </w:p>
          <w:p w14:paraId="2CAA91E8" w14:textId="77777777" w:rsidR="00AB54A4" w:rsidRPr="00092445" w:rsidRDefault="00AB54A4" w:rsidP="00AB54A4">
            <w:pPr>
              <w:rPr>
                <w:i/>
              </w:rPr>
            </w:pPr>
            <w:r w:rsidRPr="00092445">
              <w:rPr>
                <w:i/>
              </w:rPr>
              <w:t>A time allowed for checking and if necessary updating the service. Where scheduled maintenance is timed to fit into this period and work is advertised in advance.</w:t>
            </w:r>
          </w:p>
        </w:tc>
      </w:tr>
      <w:tr w:rsidR="00AB54A4" w:rsidRPr="00D93101" w14:paraId="0F774099" w14:textId="77777777" w:rsidTr="00BB1FD0">
        <w:trPr>
          <w:jc w:val="center"/>
        </w:trPr>
        <w:tc>
          <w:tcPr>
            <w:tcW w:w="1359" w:type="pct"/>
            <w:shd w:val="clear" w:color="auto" w:fill="auto"/>
            <w:vAlign w:val="center"/>
          </w:tcPr>
          <w:p w14:paraId="35C5CFBE" w14:textId="77777777" w:rsidR="00AB54A4" w:rsidRPr="00D93101" w:rsidRDefault="00AB54A4" w:rsidP="00AB54A4">
            <w:r w:rsidRPr="00D93101">
              <w:t>User Requirements</w:t>
            </w:r>
          </w:p>
        </w:tc>
        <w:tc>
          <w:tcPr>
            <w:tcW w:w="3641" w:type="pct"/>
            <w:shd w:val="clear" w:color="auto" w:fill="auto"/>
            <w:vAlign w:val="center"/>
          </w:tcPr>
          <w:p w14:paraId="00BF8617" w14:textId="77777777" w:rsidR="00AB54A4" w:rsidRPr="00092445" w:rsidRDefault="00AB54A4" w:rsidP="00AB54A4">
            <w:pPr>
              <w:rPr>
                <w:i/>
              </w:rPr>
            </w:pPr>
            <w:r w:rsidRPr="00092445">
              <w:rPr>
                <w:i/>
              </w:rPr>
              <w:t>Indicates pre-requisites that a user should have in order to successfully receive the service</w:t>
            </w:r>
            <w:r>
              <w:rPr>
                <w:i/>
              </w:rPr>
              <w:t xml:space="preserve"> e.g.</w:t>
            </w:r>
          </w:p>
          <w:p w14:paraId="4E87E092" w14:textId="6219C0CD" w:rsidR="00AB54A4" w:rsidRPr="00092445" w:rsidRDefault="00AB54A4" w:rsidP="00AB54A4">
            <w:pPr>
              <w:pStyle w:val="ListParagraph"/>
              <w:numPr>
                <w:ilvl w:val="0"/>
                <w:numId w:val="6"/>
              </w:numPr>
              <w:rPr>
                <w:i/>
              </w:rPr>
            </w:pPr>
            <w:r w:rsidRPr="00092445">
              <w:rPr>
                <w:i/>
              </w:rPr>
              <w:t>Central IT username &amp; password</w:t>
            </w:r>
            <w:r w:rsidR="00063A68">
              <w:rPr>
                <w:i/>
              </w:rPr>
              <w:t xml:space="preserve"> (AD)</w:t>
            </w:r>
          </w:p>
          <w:p w14:paraId="4DBF0E11" w14:textId="11067648" w:rsidR="00AB54A4" w:rsidRDefault="00AB54A4" w:rsidP="00AB54A4">
            <w:pPr>
              <w:pStyle w:val="ListParagraph"/>
              <w:numPr>
                <w:ilvl w:val="0"/>
                <w:numId w:val="6"/>
              </w:numPr>
              <w:rPr>
                <w:i/>
              </w:rPr>
            </w:pPr>
            <w:r w:rsidRPr="00092445">
              <w:rPr>
                <w:i/>
              </w:rPr>
              <w:t>Dept account</w:t>
            </w:r>
          </w:p>
          <w:p w14:paraId="3FF45AA9" w14:textId="4A41EFA6" w:rsidR="00063A68" w:rsidRPr="00092445" w:rsidRDefault="00063A68" w:rsidP="00AB54A4">
            <w:pPr>
              <w:pStyle w:val="ListParagraph"/>
              <w:numPr>
                <w:ilvl w:val="0"/>
                <w:numId w:val="6"/>
              </w:numPr>
              <w:rPr>
                <w:i/>
              </w:rPr>
            </w:pPr>
            <w:r>
              <w:rPr>
                <w:i/>
              </w:rPr>
              <w:t>Application account</w:t>
            </w:r>
          </w:p>
          <w:p w14:paraId="50F51A7E" w14:textId="6D1E2051" w:rsidR="00AB54A4" w:rsidRPr="00092445" w:rsidRDefault="007D3954" w:rsidP="00AB54A4">
            <w:pPr>
              <w:pStyle w:val="ListParagraph"/>
              <w:numPr>
                <w:ilvl w:val="0"/>
                <w:numId w:val="6"/>
              </w:numPr>
              <w:rPr>
                <w:i/>
              </w:rPr>
            </w:pPr>
            <w:r>
              <w:rPr>
                <w:i/>
              </w:rPr>
              <w:t xml:space="preserve">Authorisation from the Business Service owner or designated business service authority (e.g. </w:t>
            </w:r>
            <w:r w:rsidR="00F02EEA">
              <w:rPr>
                <w:i/>
              </w:rPr>
              <w:t>a</w:t>
            </w:r>
            <w:r>
              <w:rPr>
                <w:i/>
              </w:rPr>
              <w:t xml:space="preserve"> Senior User)</w:t>
            </w:r>
          </w:p>
          <w:p w14:paraId="4346D572" w14:textId="14970375" w:rsidR="00AB54A4" w:rsidRPr="00092445" w:rsidRDefault="00AB54A4" w:rsidP="00AB54A4">
            <w:pPr>
              <w:rPr>
                <w:i/>
              </w:rPr>
            </w:pPr>
            <w:r>
              <w:rPr>
                <w:i/>
              </w:rPr>
              <w:t>If other please</w:t>
            </w:r>
            <w:r w:rsidRPr="00092445">
              <w:rPr>
                <w:i/>
              </w:rPr>
              <w:t xml:space="preserve"> specify</w:t>
            </w:r>
            <w:r w:rsidR="00F02EEA">
              <w:rPr>
                <w:i/>
              </w:rPr>
              <w:t>:</w:t>
            </w:r>
            <w:r w:rsidR="00F02EEA" w:rsidRPr="00D8247F">
              <w:rPr>
                <w:i/>
                <w:u w:val="single"/>
              </w:rPr>
              <w:t xml:space="preserve">        </w:t>
            </w:r>
            <w:r w:rsidR="00F02EEA" w:rsidRPr="00F02EEA">
              <w:rPr>
                <w:i/>
              </w:rPr>
              <w:t xml:space="preserve">                                    </w:t>
            </w:r>
          </w:p>
        </w:tc>
      </w:tr>
      <w:tr w:rsidR="00AB54A4" w:rsidRPr="00D93101" w14:paraId="3F725DBC" w14:textId="77777777" w:rsidTr="00BB1FD0">
        <w:trPr>
          <w:jc w:val="center"/>
        </w:trPr>
        <w:tc>
          <w:tcPr>
            <w:tcW w:w="1359" w:type="pct"/>
            <w:shd w:val="clear" w:color="auto" w:fill="auto"/>
            <w:vAlign w:val="center"/>
          </w:tcPr>
          <w:p w14:paraId="6CF5DA50" w14:textId="77777777" w:rsidR="00AB54A4" w:rsidRPr="00D93101" w:rsidRDefault="00AB54A4" w:rsidP="00AB54A4">
            <w:r w:rsidRPr="00D93101">
              <w:t>Service Initiation</w:t>
            </w:r>
          </w:p>
        </w:tc>
        <w:tc>
          <w:tcPr>
            <w:tcW w:w="3641" w:type="pct"/>
            <w:shd w:val="clear" w:color="auto" w:fill="auto"/>
            <w:vAlign w:val="center"/>
          </w:tcPr>
          <w:p w14:paraId="2EC519C3" w14:textId="77777777" w:rsidR="00AB54A4" w:rsidRPr="00092445" w:rsidRDefault="00AB54A4" w:rsidP="00AB54A4">
            <w:pPr>
              <w:rPr>
                <w:i/>
              </w:rPr>
            </w:pPr>
            <w:r w:rsidRPr="00092445">
              <w:rPr>
                <w:i/>
              </w:rPr>
              <w:t>Identifies where a user can go to obtain the service</w:t>
            </w:r>
            <w:r>
              <w:rPr>
                <w:i/>
              </w:rPr>
              <w:t xml:space="preserve"> e.g.</w:t>
            </w:r>
          </w:p>
          <w:p w14:paraId="6BFE64B9" w14:textId="196AEC85" w:rsidR="007D3954" w:rsidRDefault="007D3954" w:rsidP="00AB54A4">
            <w:pPr>
              <w:pStyle w:val="ListParagraph"/>
              <w:numPr>
                <w:ilvl w:val="0"/>
                <w:numId w:val="7"/>
              </w:numPr>
              <w:rPr>
                <w:i/>
              </w:rPr>
            </w:pPr>
            <w:r>
              <w:rPr>
                <w:i/>
              </w:rPr>
              <w:t>Senior User</w:t>
            </w:r>
          </w:p>
          <w:p w14:paraId="4EEE2D6E" w14:textId="78799A96" w:rsidR="007D3954" w:rsidRDefault="00AB54A4" w:rsidP="007D3954">
            <w:pPr>
              <w:pStyle w:val="ListParagraph"/>
              <w:numPr>
                <w:ilvl w:val="0"/>
                <w:numId w:val="7"/>
              </w:numPr>
              <w:rPr>
                <w:i/>
              </w:rPr>
            </w:pPr>
            <w:r w:rsidRPr="00092445">
              <w:rPr>
                <w:i/>
              </w:rPr>
              <w:t>Service Desk</w:t>
            </w:r>
            <w:r w:rsidR="007D3954">
              <w:rPr>
                <w:i/>
              </w:rPr>
              <w:t xml:space="preserve"> via Self Service portal</w:t>
            </w:r>
          </w:p>
          <w:p w14:paraId="195726A6" w14:textId="5A16920E" w:rsidR="00AB54A4" w:rsidRPr="009D38EE" w:rsidRDefault="007D3954" w:rsidP="00C766E9">
            <w:pPr>
              <w:pStyle w:val="ListParagraph"/>
              <w:numPr>
                <w:ilvl w:val="0"/>
                <w:numId w:val="7"/>
              </w:numPr>
              <w:rPr>
                <w:i/>
              </w:rPr>
            </w:pPr>
            <w:r w:rsidRPr="007D3954">
              <w:rPr>
                <w:i/>
              </w:rPr>
              <w:t>Service Desk</w:t>
            </w:r>
            <w:r>
              <w:rPr>
                <w:i/>
              </w:rPr>
              <w:t xml:space="preserve"> via phone, email or in person</w:t>
            </w:r>
          </w:p>
        </w:tc>
      </w:tr>
      <w:tr w:rsidR="00AB54A4" w:rsidRPr="00D93101" w14:paraId="713070F6" w14:textId="77777777" w:rsidTr="00BB1FD0">
        <w:trPr>
          <w:jc w:val="center"/>
        </w:trPr>
        <w:tc>
          <w:tcPr>
            <w:tcW w:w="1359" w:type="pct"/>
            <w:shd w:val="clear" w:color="auto" w:fill="auto"/>
            <w:vAlign w:val="center"/>
          </w:tcPr>
          <w:p w14:paraId="2182CE50" w14:textId="77777777" w:rsidR="00AB54A4" w:rsidRPr="00D93101" w:rsidRDefault="00AB54A4" w:rsidP="00AB54A4">
            <w:r w:rsidRPr="00D93101">
              <w:t>Standard Costs</w:t>
            </w:r>
          </w:p>
        </w:tc>
        <w:tc>
          <w:tcPr>
            <w:tcW w:w="3641" w:type="pct"/>
            <w:shd w:val="clear" w:color="auto" w:fill="auto"/>
            <w:vAlign w:val="center"/>
          </w:tcPr>
          <w:p w14:paraId="3231A4CF" w14:textId="77777777" w:rsidR="00AB54A4" w:rsidRPr="00092445" w:rsidRDefault="00AB54A4" w:rsidP="00AB54A4">
            <w:pPr>
              <w:rPr>
                <w:i/>
              </w:rPr>
            </w:pPr>
            <w:r w:rsidRPr="00092445">
              <w:rPr>
                <w:i/>
              </w:rPr>
              <w:t xml:space="preserve">Any costs to </w:t>
            </w:r>
            <w:r>
              <w:rPr>
                <w:i/>
              </w:rPr>
              <w:t xml:space="preserve">the </w:t>
            </w:r>
            <w:r w:rsidRPr="00092445">
              <w:rPr>
                <w:i/>
              </w:rPr>
              <w:t>user for the Standard Features provided with the service</w:t>
            </w:r>
            <w:r>
              <w:rPr>
                <w:i/>
              </w:rPr>
              <w:t xml:space="preserve"> e.g.</w:t>
            </w:r>
          </w:p>
          <w:p w14:paraId="358C798F" w14:textId="77777777" w:rsidR="00AB54A4" w:rsidRPr="00092445" w:rsidRDefault="00AB54A4" w:rsidP="00AB54A4">
            <w:pPr>
              <w:pStyle w:val="ListParagraph"/>
              <w:numPr>
                <w:ilvl w:val="0"/>
                <w:numId w:val="8"/>
              </w:numPr>
              <w:rPr>
                <w:i/>
              </w:rPr>
            </w:pPr>
            <w:r w:rsidRPr="00092445">
              <w:rPr>
                <w:i/>
              </w:rPr>
              <w:t>Hardware</w:t>
            </w:r>
          </w:p>
          <w:p w14:paraId="69202D0D" w14:textId="77777777" w:rsidR="00AB54A4" w:rsidRPr="00092445" w:rsidRDefault="00AB54A4" w:rsidP="00AB54A4">
            <w:pPr>
              <w:pStyle w:val="ListParagraph"/>
              <w:numPr>
                <w:ilvl w:val="0"/>
                <w:numId w:val="8"/>
              </w:numPr>
              <w:rPr>
                <w:i/>
              </w:rPr>
            </w:pPr>
            <w:r w:rsidRPr="00092445">
              <w:rPr>
                <w:i/>
              </w:rPr>
              <w:t>Software</w:t>
            </w:r>
          </w:p>
          <w:p w14:paraId="126D3E37" w14:textId="2EEE1A26" w:rsidR="00AB54A4" w:rsidRPr="00092445" w:rsidRDefault="00AB54A4" w:rsidP="00AB54A4">
            <w:pPr>
              <w:pStyle w:val="ListParagraph"/>
              <w:numPr>
                <w:ilvl w:val="0"/>
                <w:numId w:val="8"/>
              </w:numPr>
              <w:rPr>
                <w:i/>
              </w:rPr>
            </w:pPr>
            <w:r w:rsidRPr="00092445">
              <w:rPr>
                <w:i/>
              </w:rPr>
              <w:t>Training etc.</w:t>
            </w:r>
          </w:p>
          <w:p w14:paraId="03F88C71" w14:textId="77777777" w:rsidR="00AB54A4" w:rsidRPr="00092445" w:rsidRDefault="00AB54A4" w:rsidP="00AB54A4">
            <w:pPr>
              <w:rPr>
                <w:i/>
              </w:rPr>
            </w:pPr>
            <w:r w:rsidRPr="00092445">
              <w:rPr>
                <w:i/>
              </w:rPr>
              <w:t>One off, annual or other (</w:t>
            </w:r>
            <w:r>
              <w:rPr>
                <w:i/>
              </w:rPr>
              <w:t>please</w:t>
            </w:r>
            <w:r w:rsidRPr="00092445">
              <w:rPr>
                <w:i/>
              </w:rPr>
              <w:t xml:space="preserve"> specify)</w:t>
            </w:r>
          </w:p>
        </w:tc>
      </w:tr>
      <w:tr w:rsidR="00AB54A4" w:rsidRPr="00D93101" w14:paraId="06C21005" w14:textId="77777777" w:rsidTr="00BB1FD0">
        <w:trPr>
          <w:jc w:val="center"/>
        </w:trPr>
        <w:tc>
          <w:tcPr>
            <w:tcW w:w="1359" w:type="pct"/>
            <w:shd w:val="clear" w:color="auto" w:fill="auto"/>
            <w:vAlign w:val="center"/>
          </w:tcPr>
          <w:p w14:paraId="6A6A8A1F" w14:textId="77777777" w:rsidR="00AB54A4" w:rsidRPr="00D93101" w:rsidRDefault="00AB54A4" w:rsidP="00AB54A4">
            <w:r w:rsidRPr="00D93101">
              <w:t>Optional Costs</w:t>
            </w:r>
          </w:p>
        </w:tc>
        <w:tc>
          <w:tcPr>
            <w:tcW w:w="3641" w:type="pct"/>
            <w:shd w:val="clear" w:color="auto" w:fill="auto"/>
            <w:vAlign w:val="center"/>
          </w:tcPr>
          <w:p w14:paraId="1441B1BD" w14:textId="77777777" w:rsidR="00AB54A4" w:rsidRPr="00092445" w:rsidRDefault="00AB54A4" w:rsidP="00AB54A4">
            <w:pPr>
              <w:rPr>
                <w:i/>
              </w:rPr>
            </w:pPr>
            <w:r w:rsidRPr="00092445">
              <w:rPr>
                <w:i/>
              </w:rPr>
              <w:t>Any costs to user for the Optional Features provided with the service</w:t>
            </w:r>
          </w:p>
          <w:p w14:paraId="374C5768" w14:textId="77777777" w:rsidR="00AB54A4" w:rsidRPr="00092445" w:rsidRDefault="00AB54A4" w:rsidP="00AB54A4">
            <w:pPr>
              <w:rPr>
                <w:i/>
              </w:rPr>
            </w:pPr>
            <w:r w:rsidRPr="00092445">
              <w:rPr>
                <w:i/>
              </w:rPr>
              <w:t>As above</w:t>
            </w:r>
          </w:p>
        </w:tc>
      </w:tr>
    </w:tbl>
    <w:p w14:paraId="5DED3E1F" w14:textId="77777777" w:rsidR="00493733" w:rsidRPr="00D959BF" w:rsidRDefault="00493733" w:rsidP="00493733"/>
    <w:p w14:paraId="71750ED7" w14:textId="77777777" w:rsidR="00493733" w:rsidRDefault="00493733" w:rsidP="00493733"/>
    <w:p w14:paraId="32C7374E" w14:textId="77777777" w:rsidR="00493733" w:rsidRDefault="00493733" w:rsidP="00493733">
      <w:r>
        <w:br w:type="page"/>
      </w:r>
    </w:p>
    <w:p w14:paraId="1FA18614" w14:textId="7D9F61C8" w:rsidR="00493733" w:rsidRDefault="00063A68" w:rsidP="00493733">
      <w:pPr>
        <w:pStyle w:val="Heading1"/>
      </w:pPr>
      <w:bookmarkStart w:id="1" w:name="_Toc317514249"/>
      <w:r>
        <w:lastRenderedPageBreak/>
        <w:t>Ivanti</w:t>
      </w:r>
      <w:r w:rsidR="00493733">
        <w:t xml:space="preserve"> Categories:</w:t>
      </w:r>
      <w:bookmarkEnd w:id="1"/>
    </w:p>
    <w:p w14:paraId="12A15F78" w14:textId="77777777" w:rsidR="00493733" w:rsidRDefault="00493733" w:rsidP="00493733">
      <w:pPr>
        <w:pStyle w:val="Heading2"/>
      </w:pPr>
      <w:bookmarkStart w:id="2" w:name="_Toc317514250"/>
      <w:r>
        <w:t>Request Categories</w:t>
      </w:r>
      <w:bookmarkEnd w:id="2"/>
    </w:p>
    <w:p w14:paraId="53D84CE5" w14:textId="14C82740" w:rsidR="00493733" w:rsidRPr="0044070A" w:rsidRDefault="00493733" w:rsidP="00493733">
      <w:pPr>
        <w:rPr>
          <w:rFonts w:ascii="Calibri" w:hAnsi="Calibri"/>
          <w:i/>
        </w:rPr>
      </w:pPr>
      <w:r w:rsidRPr="00341705">
        <w:rPr>
          <w:rFonts w:ascii="Calibri" w:hAnsi="Calibri"/>
          <w:i/>
        </w:rPr>
        <w:t>GUIDANCE NOTES:</w:t>
      </w:r>
      <w:r>
        <w:rPr>
          <w:rFonts w:ascii="Calibri" w:hAnsi="Calibri"/>
        </w:rPr>
        <w:t xml:space="preserve"> </w:t>
      </w:r>
      <w:r>
        <w:rPr>
          <w:rFonts w:ascii="Calibri" w:hAnsi="Calibri"/>
          <w:i/>
        </w:rPr>
        <w:t>Specify</w:t>
      </w:r>
      <w:r w:rsidRPr="002E0999">
        <w:rPr>
          <w:rFonts w:ascii="Calibri" w:hAnsi="Calibri"/>
          <w:i/>
        </w:rPr>
        <w:t xml:space="preserve"> new or existing </w:t>
      </w:r>
      <w:r w:rsidR="00063A68">
        <w:rPr>
          <w:rFonts w:ascii="Calibri" w:hAnsi="Calibri"/>
          <w:i/>
        </w:rPr>
        <w:t>Ivanti</w:t>
      </w:r>
      <w:r>
        <w:rPr>
          <w:rFonts w:ascii="Calibri" w:hAnsi="Calibri"/>
          <w:i/>
        </w:rPr>
        <w:t xml:space="preserve"> </w:t>
      </w:r>
      <w:r w:rsidRPr="002E0999">
        <w:rPr>
          <w:rFonts w:ascii="Calibri" w:hAnsi="Calibri"/>
          <w:i/>
        </w:rPr>
        <w:t>categories</w:t>
      </w:r>
      <w:r>
        <w:rPr>
          <w:rFonts w:ascii="Calibri" w:hAnsi="Calibri"/>
          <w:i/>
        </w:rPr>
        <w:t xml:space="preserve"> </w:t>
      </w:r>
      <w:r w:rsidRPr="002E0999">
        <w:rPr>
          <w:rFonts w:ascii="Calibri" w:hAnsi="Calibri"/>
          <w:i/>
        </w:rPr>
        <w:t xml:space="preserve">to request admin tasks for the service e.g. </w:t>
      </w:r>
      <w:r w:rsidRPr="007572F8">
        <w:rPr>
          <w:rFonts w:ascii="Calibri" w:hAnsi="Calibri"/>
          <w:i/>
        </w:rPr>
        <w:t xml:space="preserve">user account set up / permissions. </w:t>
      </w:r>
      <w:r w:rsidR="00063A68" w:rsidRPr="007572F8">
        <w:rPr>
          <w:rFonts w:ascii="Calibri" w:hAnsi="Calibri"/>
          <w:i/>
        </w:rPr>
        <w:t xml:space="preserve">Specify categories </w:t>
      </w:r>
      <w:r w:rsidR="007572F8" w:rsidRPr="007572F8">
        <w:rPr>
          <w:rFonts w:ascii="Calibri" w:hAnsi="Calibri"/>
          <w:i/>
        </w:rPr>
        <w:t>to appear in the user-facing Service Catalogue and their position in the catalogue hierarchy.</w:t>
      </w:r>
      <w:r w:rsidR="007572F8">
        <w:rPr>
          <w:rFonts w:ascii="Calibri" w:hAnsi="Calibri"/>
        </w:rPr>
        <w:t xml:space="preserve">  </w:t>
      </w:r>
      <w:r>
        <w:rPr>
          <w:rFonts w:ascii="Calibri" w:hAnsi="Calibri"/>
          <w:i/>
        </w:rPr>
        <w:t>Identify</w:t>
      </w:r>
      <w:r w:rsidRPr="002E0999">
        <w:rPr>
          <w:rFonts w:ascii="Calibri" w:hAnsi="Calibri"/>
          <w:i/>
        </w:rPr>
        <w:t xml:space="preserve"> the </w:t>
      </w:r>
      <w:r>
        <w:rPr>
          <w:rFonts w:ascii="Calibri" w:hAnsi="Calibri"/>
          <w:i/>
        </w:rPr>
        <w:t>Technical</w:t>
      </w:r>
      <w:r w:rsidRPr="002E0999">
        <w:rPr>
          <w:rFonts w:ascii="Calibri" w:hAnsi="Calibri"/>
          <w:i/>
        </w:rPr>
        <w:t xml:space="preserve"> </w:t>
      </w:r>
      <w:r>
        <w:rPr>
          <w:rFonts w:ascii="Calibri" w:hAnsi="Calibri"/>
          <w:i/>
        </w:rPr>
        <w:t xml:space="preserve">team </w:t>
      </w:r>
      <w:r w:rsidR="00063A68">
        <w:rPr>
          <w:rFonts w:ascii="Calibri" w:hAnsi="Calibri"/>
          <w:i/>
        </w:rPr>
        <w:t>that</w:t>
      </w:r>
      <w:r>
        <w:rPr>
          <w:rFonts w:ascii="Calibri" w:hAnsi="Calibri"/>
          <w:i/>
        </w:rPr>
        <w:t xml:space="preserve"> should receive tickets of this </w:t>
      </w:r>
      <w:r w:rsidR="001B71D5">
        <w:rPr>
          <w:rFonts w:ascii="Calibri" w:hAnsi="Calibri"/>
          <w:i/>
        </w:rPr>
        <w:t xml:space="preserve">category and specify the agreed </w:t>
      </w:r>
      <w:r w:rsidR="00063A68">
        <w:rPr>
          <w:rFonts w:ascii="Calibri" w:hAnsi="Calibri"/>
          <w:i/>
        </w:rPr>
        <w:t>response</w:t>
      </w:r>
      <w:r w:rsidR="001B71D5">
        <w:rPr>
          <w:rFonts w:ascii="Calibri" w:hAnsi="Calibri"/>
          <w:i/>
        </w:rPr>
        <w:t xml:space="preserve"> time.</w:t>
      </w:r>
    </w:p>
    <w:p w14:paraId="2C0ABFEA" w14:textId="77777777" w:rsidR="00493733" w:rsidRDefault="00493733" w:rsidP="00493733">
      <w:pPr>
        <w:pStyle w:val="Heading2"/>
      </w:pPr>
      <w:bookmarkStart w:id="3" w:name="_Toc317514251"/>
      <w:r>
        <w:t>Incident Categories:</w:t>
      </w:r>
      <w:bookmarkEnd w:id="3"/>
    </w:p>
    <w:p w14:paraId="33713BDD" w14:textId="37991D43" w:rsidR="00493733" w:rsidRPr="0061681C" w:rsidRDefault="00493733" w:rsidP="00493733">
      <w:pPr>
        <w:rPr>
          <w:rFonts w:ascii="Calibri" w:hAnsi="Calibri"/>
          <w:i/>
        </w:rPr>
      </w:pPr>
      <w:r w:rsidRPr="00341705">
        <w:rPr>
          <w:rFonts w:ascii="Calibri" w:hAnsi="Calibri"/>
          <w:i/>
        </w:rPr>
        <w:t>GUIDANCE NOTES:</w:t>
      </w:r>
      <w:r>
        <w:rPr>
          <w:rFonts w:ascii="Calibri" w:hAnsi="Calibri"/>
        </w:rPr>
        <w:t xml:space="preserve"> </w:t>
      </w:r>
      <w:r>
        <w:rPr>
          <w:rFonts w:ascii="Calibri" w:hAnsi="Calibri"/>
          <w:i/>
        </w:rPr>
        <w:t>Specify</w:t>
      </w:r>
      <w:r w:rsidRPr="002E0999">
        <w:rPr>
          <w:rFonts w:ascii="Calibri" w:hAnsi="Calibri"/>
          <w:i/>
        </w:rPr>
        <w:t xml:space="preserve"> new or existing categories </w:t>
      </w:r>
      <w:r>
        <w:rPr>
          <w:rFonts w:ascii="Calibri" w:hAnsi="Calibri"/>
          <w:i/>
        </w:rPr>
        <w:t>to be used for</w:t>
      </w:r>
      <w:r w:rsidRPr="002E0999">
        <w:rPr>
          <w:rFonts w:ascii="Calibri" w:hAnsi="Calibri"/>
          <w:i/>
        </w:rPr>
        <w:t xml:space="preserve"> repor</w:t>
      </w:r>
      <w:r>
        <w:rPr>
          <w:rFonts w:ascii="Calibri" w:hAnsi="Calibri"/>
          <w:i/>
        </w:rPr>
        <w:t>ting</w:t>
      </w:r>
      <w:r w:rsidRPr="002E0999">
        <w:rPr>
          <w:rFonts w:ascii="Calibri" w:hAnsi="Calibri"/>
          <w:i/>
        </w:rPr>
        <w:t xml:space="preserve"> incidents related to the </w:t>
      </w:r>
      <w:r w:rsidR="00246ABB" w:rsidRPr="002E0999">
        <w:rPr>
          <w:rFonts w:ascii="Calibri" w:hAnsi="Calibri"/>
          <w:i/>
        </w:rPr>
        <w:t>service e.g</w:t>
      </w:r>
      <w:r w:rsidRPr="002E0999">
        <w:rPr>
          <w:rFonts w:ascii="Calibri" w:hAnsi="Calibri"/>
          <w:i/>
        </w:rPr>
        <w:t>. service failure</w:t>
      </w:r>
      <w:r w:rsidRPr="002E0999">
        <w:rPr>
          <w:rFonts w:ascii="Calibri" w:hAnsi="Calibri"/>
        </w:rPr>
        <w:t>.</w:t>
      </w:r>
      <w:r>
        <w:rPr>
          <w:rFonts w:ascii="Calibri" w:hAnsi="Calibri"/>
        </w:rPr>
        <w:t xml:space="preserve"> </w:t>
      </w:r>
      <w:r>
        <w:rPr>
          <w:rFonts w:ascii="Calibri" w:hAnsi="Calibri"/>
          <w:i/>
        </w:rPr>
        <w:t>Identify</w:t>
      </w:r>
      <w:r w:rsidRPr="002E0999">
        <w:rPr>
          <w:rFonts w:ascii="Calibri" w:hAnsi="Calibri"/>
          <w:i/>
        </w:rPr>
        <w:t xml:space="preserve"> the </w:t>
      </w:r>
      <w:r>
        <w:rPr>
          <w:rFonts w:ascii="Calibri" w:hAnsi="Calibri"/>
          <w:i/>
        </w:rPr>
        <w:t>Technical</w:t>
      </w:r>
      <w:r w:rsidRPr="002E0999">
        <w:rPr>
          <w:rFonts w:ascii="Calibri" w:hAnsi="Calibri"/>
          <w:i/>
        </w:rPr>
        <w:t xml:space="preserve"> </w:t>
      </w:r>
      <w:r>
        <w:rPr>
          <w:rFonts w:ascii="Calibri" w:hAnsi="Calibri"/>
          <w:i/>
        </w:rPr>
        <w:t xml:space="preserve">team which should receive tickets of this </w:t>
      </w:r>
      <w:r w:rsidR="001B71D5">
        <w:rPr>
          <w:rFonts w:ascii="Calibri" w:hAnsi="Calibri"/>
          <w:i/>
        </w:rPr>
        <w:t>category and specify the agreed resolution time.</w:t>
      </w:r>
    </w:p>
    <w:p w14:paraId="50279B7E" w14:textId="77777777" w:rsidR="00493733" w:rsidRDefault="00493733" w:rsidP="00493733">
      <w:pPr>
        <w:pStyle w:val="Heading1"/>
      </w:pPr>
      <w:bookmarkStart w:id="4" w:name="_Toc317514252"/>
      <w:r>
        <w:t>Service Status Page Entry</w:t>
      </w:r>
      <w:bookmarkEnd w:id="4"/>
    </w:p>
    <w:p w14:paraId="1A85182D" w14:textId="77777777" w:rsidR="00493733" w:rsidRPr="005251F1" w:rsidRDefault="00493733" w:rsidP="00493733">
      <w:r w:rsidRPr="00341705">
        <w:rPr>
          <w:rFonts w:ascii="Calibri" w:hAnsi="Calibri"/>
          <w:i/>
        </w:rPr>
        <w:t>GUIDANCE NOTES:</w:t>
      </w:r>
      <w:r>
        <w:rPr>
          <w:rFonts w:ascii="Calibri" w:hAnsi="Calibri"/>
        </w:rPr>
        <w:t xml:space="preserve"> </w:t>
      </w:r>
      <w:r w:rsidRPr="00480D20">
        <w:rPr>
          <w:rFonts w:ascii="Calibri" w:hAnsi="Calibri"/>
          <w:i/>
        </w:rPr>
        <w:t>Does the service require a unique Status page entry or is it covered by existing headings and if so which one?</w:t>
      </w:r>
    </w:p>
    <w:p w14:paraId="54ADC961" w14:textId="77777777" w:rsidR="0015135A" w:rsidRDefault="0015135A">
      <w:pPr>
        <w:rPr>
          <w:rFonts w:eastAsiaTheme="majorEastAsia"/>
          <w:b/>
          <w:sz w:val="24"/>
        </w:rPr>
      </w:pPr>
      <w:bookmarkStart w:id="5" w:name="_Toc317514253"/>
      <w:r>
        <w:br w:type="page"/>
      </w:r>
    </w:p>
    <w:p w14:paraId="3B6CCD85" w14:textId="51E18B67" w:rsidR="00493733" w:rsidRDefault="00493733" w:rsidP="00493733">
      <w:pPr>
        <w:pStyle w:val="Heading1"/>
      </w:pPr>
      <w:r>
        <w:lastRenderedPageBreak/>
        <w:t>Configuration Management Database (CMDB) Records</w:t>
      </w:r>
      <w:bookmarkEnd w:id="5"/>
    </w:p>
    <w:p w14:paraId="4BCDCB1A" w14:textId="7EA77387" w:rsidR="00BB1FD0" w:rsidRDefault="00493733" w:rsidP="00BB1FD0">
      <w:r w:rsidRPr="00B232D7">
        <w:t xml:space="preserve">This </w:t>
      </w:r>
      <w:r>
        <w:t>section</w:t>
      </w:r>
      <w:r w:rsidRPr="00B232D7">
        <w:t xml:space="preserve"> </w:t>
      </w:r>
      <w:r w:rsidR="00BB1FD0">
        <w:t>specifies the Configuration Item Types (Classes) used by the service</w:t>
      </w:r>
      <w:r w:rsidRPr="00B232D7">
        <w:t xml:space="preserve"> </w:t>
      </w:r>
      <w:r w:rsidR="00BB1FD0">
        <w:t xml:space="preserve">and also outlines any CI Types </w:t>
      </w:r>
      <w:r>
        <w:t xml:space="preserve">required for the </w:t>
      </w:r>
      <w:r w:rsidR="00BB1FD0">
        <w:t xml:space="preserve">operation of the </w:t>
      </w:r>
      <w:r>
        <w:t>service which are not currently represented in the CMDB</w:t>
      </w:r>
      <w:r w:rsidR="00BB1FD0">
        <w:t>.</w:t>
      </w:r>
    </w:p>
    <w:p w14:paraId="18F7D211" w14:textId="30F56EED" w:rsidR="00BB1FD0" w:rsidRDefault="00BB1FD0" w:rsidP="00BB1FD0">
      <w:pPr>
        <w:pStyle w:val="Heading2"/>
      </w:pPr>
      <w:r>
        <w:t>Configuration Items</w:t>
      </w:r>
    </w:p>
    <w:p w14:paraId="0D3F8429" w14:textId="26847A0F" w:rsidR="00BB1FD0" w:rsidRDefault="00BB1FD0" w:rsidP="00BB1FD0">
      <w:pPr>
        <w:rPr>
          <w:i/>
        </w:rPr>
      </w:pPr>
      <w:r w:rsidRPr="00341705">
        <w:rPr>
          <w:rFonts w:ascii="Calibri" w:hAnsi="Calibri"/>
          <w:i/>
        </w:rPr>
        <w:t>GUIDANCE NOTES</w:t>
      </w:r>
      <w:r w:rsidRPr="00BB1FD0">
        <w:rPr>
          <w:i/>
        </w:rPr>
        <w:t>:  L</w:t>
      </w:r>
      <w:r>
        <w:rPr>
          <w:i/>
        </w:rPr>
        <w:t>ist</w:t>
      </w:r>
      <w:r w:rsidR="001D4B69">
        <w:rPr>
          <w:i/>
        </w:rPr>
        <w:t xml:space="preserve"> existing CI T</w:t>
      </w:r>
      <w:r w:rsidRPr="00BB1FD0">
        <w:rPr>
          <w:i/>
        </w:rPr>
        <w:t>ypes (e.g. virtual servers, switches, etc.) used by this service</w:t>
      </w:r>
      <w:bookmarkStart w:id="6" w:name="_Toc317514254"/>
      <w:r w:rsidRPr="00BB1FD0">
        <w:rPr>
          <w:i/>
        </w:rPr>
        <w:t>.</w:t>
      </w:r>
    </w:p>
    <w:p w14:paraId="448A1DF0" w14:textId="77777777" w:rsidR="00F3426E" w:rsidRPr="00BB1FD0" w:rsidRDefault="00F3426E" w:rsidP="00BB1FD0">
      <w:pPr>
        <w:rPr>
          <w:i/>
        </w:rPr>
      </w:pPr>
    </w:p>
    <w:p w14:paraId="464BC37C" w14:textId="77777777" w:rsidR="00BB1FD0" w:rsidRDefault="00BB1FD0" w:rsidP="00BB1FD0">
      <w:pPr>
        <w:pStyle w:val="Heading2"/>
      </w:pPr>
      <w:r>
        <w:t xml:space="preserve"> </w:t>
      </w:r>
      <w:r w:rsidR="00493733">
        <w:t>New Configuration Item Type</w:t>
      </w:r>
      <w:bookmarkEnd w:id="6"/>
    </w:p>
    <w:p w14:paraId="517DFA22" w14:textId="78EE10CB" w:rsidR="00BB1FD0" w:rsidRPr="00BB1FD0" w:rsidRDefault="00BB1FD0" w:rsidP="00BB1FD0">
      <w:pPr>
        <w:rPr>
          <w:rFonts w:asciiTheme="minorHAnsi" w:hAnsiTheme="minorHAnsi"/>
          <w:i/>
        </w:rPr>
      </w:pPr>
      <w:r w:rsidRPr="00BB1FD0">
        <w:rPr>
          <w:rFonts w:asciiTheme="minorHAnsi" w:hAnsiTheme="minorHAnsi"/>
          <w:i/>
        </w:rPr>
        <w:t>GUIDANCE NOTES</w:t>
      </w:r>
      <w:r>
        <w:rPr>
          <w:rFonts w:asciiTheme="minorHAnsi" w:hAnsiTheme="minorHAnsi"/>
          <w:i/>
        </w:rPr>
        <w:t>: Give details of any ‘new’ CI Types required for the service.</w:t>
      </w:r>
      <w:r w:rsidR="000A62D0">
        <w:rPr>
          <w:rFonts w:asciiTheme="minorHAnsi" w:hAnsiTheme="minorHAnsi"/>
          <w: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6565"/>
      </w:tblGrid>
      <w:tr w:rsidR="00493733" w:rsidRPr="003D5B2D" w14:paraId="5ABAE862" w14:textId="77777777" w:rsidTr="00597E1B">
        <w:trPr>
          <w:jc w:val="center"/>
        </w:trPr>
        <w:tc>
          <w:tcPr>
            <w:tcW w:w="1359" w:type="pct"/>
            <w:shd w:val="clear" w:color="auto" w:fill="123181"/>
          </w:tcPr>
          <w:p w14:paraId="07461DF2" w14:textId="77777777" w:rsidR="00493733" w:rsidRPr="003D5B2D" w:rsidRDefault="00493733" w:rsidP="00BB1FD0">
            <w:pPr>
              <w:rPr>
                <w:b/>
              </w:rPr>
            </w:pPr>
            <w:r w:rsidRPr="003D5B2D">
              <w:rPr>
                <w:b/>
              </w:rPr>
              <w:t>Element</w:t>
            </w:r>
          </w:p>
        </w:tc>
        <w:tc>
          <w:tcPr>
            <w:tcW w:w="3641" w:type="pct"/>
            <w:shd w:val="clear" w:color="auto" w:fill="123181"/>
          </w:tcPr>
          <w:p w14:paraId="27F7711B" w14:textId="77777777" w:rsidR="00493733" w:rsidRPr="003D5B2D" w:rsidRDefault="00493733" w:rsidP="00BB1FD0">
            <w:pPr>
              <w:rPr>
                <w:b/>
              </w:rPr>
            </w:pPr>
            <w:r w:rsidRPr="003D5B2D">
              <w:rPr>
                <w:b/>
              </w:rPr>
              <w:t>Description</w:t>
            </w:r>
          </w:p>
        </w:tc>
      </w:tr>
      <w:tr w:rsidR="00493733" w:rsidRPr="00D93101" w14:paraId="1641F0AC" w14:textId="77777777" w:rsidTr="00BB1FD0">
        <w:trPr>
          <w:jc w:val="center"/>
        </w:trPr>
        <w:tc>
          <w:tcPr>
            <w:tcW w:w="1359" w:type="pct"/>
            <w:shd w:val="clear" w:color="auto" w:fill="auto"/>
            <w:vAlign w:val="center"/>
          </w:tcPr>
          <w:p w14:paraId="4F71CDB2" w14:textId="77777777" w:rsidR="00493733" w:rsidRPr="00E12288" w:rsidRDefault="00493733" w:rsidP="00BB1FD0">
            <w:r w:rsidRPr="00E12288">
              <w:t>CI Type</w:t>
            </w:r>
            <w:r>
              <w:t xml:space="preserve"> Name</w:t>
            </w:r>
          </w:p>
          <w:p w14:paraId="5BECF430" w14:textId="77777777" w:rsidR="00493733" w:rsidRPr="00E12288" w:rsidRDefault="00493733" w:rsidP="00BB1FD0"/>
        </w:tc>
        <w:tc>
          <w:tcPr>
            <w:tcW w:w="3641" w:type="pct"/>
            <w:shd w:val="clear" w:color="auto" w:fill="auto"/>
            <w:vAlign w:val="center"/>
          </w:tcPr>
          <w:p w14:paraId="2C60BD11" w14:textId="77777777" w:rsidR="00493733" w:rsidRPr="00E12288" w:rsidRDefault="00493733" w:rsidP="00BB1FD0"/>
        </w:tc>
      </w:tr>
      <w:tr w:rsidR="00493733" w:rsidRPr="00D93101" w14:paraId="26587486" w14:textId="77777777" w:rsidTr="00BB1FD0">
        <w:trPr>
          <w:jc w:val="center"/>
        </w:trPr>
        <w:tc>
          <w:tcPr>
            <w:tcW w:w="1359" w:type="pct"/>
            <w:shd w:val="clear" w:color="auto" w:fill="auto"/>
            <w:vAlign w:val="center"/>
          </w:tcPr>
          <w:p w14:paraId="7ABAB280" w14:textId="77777777" w:rsidR="00493733" w:rsidRPr="00E12288" w:rsidRDefault="00493733" w:rsidP="00BB1FD0">
            <w:r>
              <w:t>Function</w:t>
            </w:r>
          </w:p>
          <w:p w14:paraId="675EC54B" w14:textId="77777777" w:rsidR="00493733" w:rsidRPr="00E12288" w:rsidRDefault="00493733" w:rsidP="00BB1FD0"/>
        </w:tc>
        <w:tc>
          <w:tcPr>
            <w:tcW w:w="3641" w:type="pct"/>
            <w:shd w:val="clear" w:color="auto" w:fill="auto"/>
            <w:vAlign w:val="center"/>
          </w:tcPr>
          <w:p w14:paraId="39C3C48F" w14:textId="77777777" w:rsidR="00493733" w:rsidRPr="00E12288" w:rsidRDefault="00493733" w:rsidP="00BB1FD0"/>
        </w:tc>
      </w:tr>
      <w:tr w:rsidR="00493733" w:rsidRPr="00D93101" w14:paraId="53AE09D2" w14:textId="77777777" w:rsidTr="00BB1FD0">
        <w:trPr>
          <w:jc w:val="center"/>
        </w:trPr>
        <w:tc>
          <w:tcPr>
            <w:tcW w:w="1359" w:type="pct"/>
            <w:shd w:val="clear" w:color="auto" w:fill="auto"/>
            <w:vAlign w:val="center"/>
          </w:tcPr>
          <w:p w14:paraId="2A7AF29A" w14:textId="77777777" w:rsidR="00493733" w:rsidRPr="00E12288" w:rsidRDefault="00493733" w:rsidP="00BB1FD0">
            <w:r w:rsidRPr="00E12288">
              <w:t>Requires Versioning?</w:t>
            </w:r>
          </w:p>
          <w:p w14:paraId="49B9C115" w14:textId="77777777" w:rsidR="00493733" w:rsidRPr="00E12288" w:rsidRDefault="00493733" w:rsidP="00BB1FD0"/>
        </w:tc>
        <w:tc>
          <w:tcPr>
            <w:tcW w:w="3641" w:type="pct"/>
            <w:shd w:val="clear" w:color="auto" w:fill="auto"/>
            <w:vAlign w:val="center"/>
          </w:tcPr>
          <w:p w14:paraId="763112E0" w14:textId="77777777" w:rsidR="00493733" w:rsidRPr="00E12288" w:rsidRDefault="00493733" w:rsidP="00BB1FD0"/>
        </w:tc>
      </w:tr>
      <w:tr w:rsidR="00493733" w:rsidRPr="00D93101" w14:paraId="789529B9" w14:textId="77777777" w:rsidTr="00BB1FD0">
        <w:trPr>
          <w:jc w:val="center"/>
        </w:trPr>
        <w:tc>
          <w:tcPr>
            <w:tcW w:w="1359" w:type="pct"/>
            <w:shd w:val="clear" w:color="auto" w:fill="auto"/>
          </w:tcPr>
          <w:p w14:paraId="56BB8D3D" w14:textId="77777777" w:rsidR="00493733" w:rsidRPr="00E12288" w:rsidRDefault="00493733" w:rsidP="00BB1FD0">
            <w:r w:rsidRPr="00E12288">
              <w:t>Relationships:</w:t>
            </w:r>
          </w:p>
        </w:tc>
        <w:tc>
          <w:tcPr>
            <w:tcW w:w="3641" w:type="pct"/>
            <w:shd w:val="clear" w:color="auto" w:fill="auto"/>
            <w:vAlign w:val="center"/>
          </w:tcPr>
          <w:p w14:paraId="74262FBA" w14:textId="0F27301F" w:rsidR="00493733" w:rsidRDefault="00246ABB" w:rsidP="00BB1FD0">
            <w:pPr>
              <w:rPr>
                <w:i/>
              </w:rPr>
            </w:pPr>
            <w:r>
              <w:rPr>
                <w:i/>
              </w:rPr>
              <w:t>e.g.</w:t>
            </w:r>
          </w:p>
          <w:p w14:paraId="7801F937" w14:textId="77777777" w:rsidR="00493733" w:rsidRPr="00181436" w:rsidRDefault="00493733" w:rsidP="00493733">
            <w:pPr>
              <w:pStyle w:val="ListParagraph"/>
              <w:numPr>
                <w:ilvl w:val="0"/>
                <w:numId w:val="11"/>
              </w:numPr>
              <w:rPr>
                <w:i/>
              </w:rPr>
            </w:pPr>
            <w:r w:rsidRPr="00181436">
              <w:rPr>
                <w:i/>
              </w:rPr>
              <w:t>"Is a component of"</w:t>
            </w:r>
          </w:p>
          <w:p w14:paraId="7EC29C8D" w14:textId="77777777" w:rsidR="00493733" w:rsidRPr="00E12288" w:rsidRDefault="00493733" w:rsidP="00493733">
            <w:pPr>
              <w:pStyle w:val="ListParagraph"/>
              <w:numPr>
                <w:ilvl w:val="0"/>
                <w:numId w:val="9"/>
              </w:numPr>
              <w:rPr>
                <w:i/>
              </w:rPr>
            </w:pPr>
            <w:r w:rsidRPr="00E12288">
              <w:rPr>
                <w:i/>
              </w:rPr>
              <w:t>"Is associated with"</w:t>
            </w:r>
          </w:p>
          <w:p w14:paraId="0AFCCAE2" w14:textId="77777777" w:rsidR="00493733" w:rsidRPr="00E12288" w:rsidRDefault="00493733" w:rsidP="00493733">
            <w:pPr>
              <w:pStyle w:val="ListParagraph"/>
              <w:numPr>
                <w:ilvl w:val="0"/>
                <w:numId w:val="9"/>
              </w:numPr>
              <w:rPr>
                <w:i/>
              </w:rPr>
            </w:pPr>
            <w:r w:rsidRPr="00E12288">
              <w:rPr>
                <w:i/>
              </w:rPr>
              <w:t>"Uses"</w:t>
            </w:r>
          </w:p>
          <w:p w14:paraId="1EFFE4BE" w14:textId="77777777" w:rsidR="00493733" w:rsidRPr="00E12288" w:rsidRDefault="00493733" w:rsidP="00493733">
            <w:pPr>
              <w:pStyle w:val="ListParagraph"/>
              <w:numPr>
                <w:ilvl w:val="0"/>
                <w:numId w:val="9"/>
              </w:numPr>
              <w:rPr>
                <w:i/>
              </w:rPr>
            </w:pPr>
            <w:r w:rsidRPr="00E12288">
              <w:rPr>
                <w:i/>
              </w:rPr>
              <w:t>"Is a new version of"</w:t>
            </w:r>
          </w:p>
          <w:p w14:paraId="59F7200B" w14:textId="77777777" w:rsidR="00493733" w:rsidRPr="00E12288" w:rsidRDefault="00493733" w:rsidP="00493733">
            <w:pPr>
              <w:pStyle w:val="ListParagraph"/>
              <w:numPr>
                <w:ilvl w:val="0"/>
                <w:numId w:val="9"/>
              </w:numPr>
            </w:pPr>
            <w:r w:rsidRPr="00E12288">
              <w:rPr>
                <w:i/>
              </w:rPr>
              <w:t>"Will be replaced by", …</w:t>
            </w:r>
          </w:p>
        </w:tc>
      </w:tr>
      <w:tr w:rsidR="00493733" w:rsidRPr="00D93101" w14:paraId="11FCB8C6" w14:textId="77777777" w:rsidTr="00BB1FD0">
        <w:trPr>
          <w:jc w:val="center"/>
        </w:trPr>
        <w:tc>
          <w:tcPr>
            <w:tcW w:w="1359" w:type="pct"/>
            <w:shd w:val="clear" w:color="auto" w:fill="auto"/>
          </w:tcPr>
          <w:p w14:paraId="0D6E9559" w14:textId="77777777" w:rsidR="00493733" w:rsidRPr="00EF511F" w:rsidRDefault="00493733" w:rsidP="00BB1FD0">
            <w:pPr>
              <w:rPr>
                <w:lang w:eastAsia="en-GB"/>
              </w:rPr>
            </w:pPr>
            <w:r w:rsidRPr="00EF511F">
              <w:rPr>
                <w:lang w:eastAsia="en-GB"/>
              </w:rPr>
              <w:t>Document References</w:t>
            </w:r>
          </w:p>
          <w:p w14:paraId="6664239D" w14:textId="77777777" w:rsidR="00493733" w:rsidRPr="00EF511F" w:rsidRDefault="00493733" w:rsidP="00BB1FD0"/>
        </w:tc>
        <w:tc>
          <w:tcPr>
            <w:tcW w:w="3641" w:type="pct"/>
            <w:shd w:val="clear" w:color="auto" w:fill="auto"/>
            <w:vAlign w:val="center"/>
          </w:tcPr>
          <w:p w14:paraId="2AB7254A" w14:textId="77777777" w:rsidR="00493733" w:rsidRPr="00E12288" w:rsidRDefault="00493733" w:rsidP="00BB1FD0">
            <w:pPr>
              <w:rPr>
                <w:i/>
                <w:lang w:eastAsia="en-GB"/>
              </w:rPr>
            </w:pPr>
            <w:r w:rsidRPr="00E12288">
              <w:rPr>
                <w:i/>
                <w:lang w:eastAsia="en-GB"/>
              </w:rPr>
              <w:t>e.g.</w:t>
            </w:r>
          </w:p>
          <w:p w14:paraId="4F1E46E6" w14:textId="77777777" w:rsidR="00493733" w:rsidRPr="00E12288" w:rsidRDefault="00493733" w:rsidP="00493733">
            <w:pPr>
              <w:pStyle w:val="ListParagraph"/>
              <w:numPr>
                <w:ilvl w:val="0"/>
                <w:numId w:val="10"/>
              </w:numPr>
              <w:rPr>
                <w:i/>
                <w:lang w:eastAsia="en-GB"/>
              </w:rPr>
            </w:pPr>
            <w:r w:rsidRPr="00E12288">
              <w:rPr>
                <w:i/>
                <w:lang w:eastAsia="en-GB"/>
              </w:rPr>
              <w:t>Contractual documentation</w:t>
            </w:r>
          </w:p>
          <w:p w14:paraId="5792B62D" w14:textId="77777777" w:rsidR="00493733" w:rsidRPr="00E12288" w:rsidRDefault="00493733" w:rsidP="00493733">
            <w:pPr>
              <w:pStyle w:val="ListParagraph"/>
              <w:numPr>
                <w:ilvl w:val="0"/>
                <w:numId w:val="10"/>
              </w:numPr>
              <w:rPr>
                <w:i/>
                <w:lang w:eastAsia="en-GB"/>
              </w:rPr>
            </w:pPr>
            <w:r w:rsidRPr="00E12288">
              <w:rPr>
                <w:i/>
                <w:lang w:eastAsia="en-GB"/>
              </w:rPr>
              <w:t>Operating documentation</w:t>
            </w:r>
          </w:p>
          <w:p w14:paraId="3263C745" w14:textId="77777777" w:rsidR="00493733" w:rsidRPr="00E12288" w:rsidRDefault="00493733" w:rsidP="00493733">
            <w:pPr>
              <w:pStyle w:val="ListParagraph"/>
              <w:numPr>
                <w:ilvl w:val="0"/>
                <w:numId w:val="10"/>
              </w:numPr>
              <w:rPr>
                <w:i/>
                <w:lang w:eastAsia="en-GB"/>
              </w:rPr>
            </w:pPr>
            <w:r w:rsidRPr="00E12288">
              <w:rPr>
                <w:i/>
                <w:lang w:eastAsia="en-GB"/>
              </w:rPr>
              <w:t>User documentation</w:t>
            </w:r>
          </w:p>
          <w:p w14:paraId="38E083A0" w14:textId="77777777" w:rsidR="00493733" w:rsidRPr="00E12288" w:rsidRDefault="00493733" w:rsidP="00493733">
            <w:pPr>
              <w:pStyle w:val="ListParagraph"/>
              <w:numPr>
                <w:ilvl w:val="0"/>
                <w:numId w:val="10"/>
              </w:numPr>
              <w:rPr>
                <w:i/>
                <w:lang w:eastAsia="en-GB"/>
              </w:rPr>
            </w:pPr>
            <w:r w:rsidRPr="00E12288">
              <w:rPr>
                <w:i/>
                <w:lang w:eastAsia="en-GB"/>
              </w:rPr>
              <w:t>Emergency-relevant documentation</w:t>
            </w:r>
          </w:p>
          <w:p w14:paraId="182657A3" w14:textId="77777777" w:rsidR="00493733" w:rsidRPr="00EF511F" w:rsidRDefault="00493733" w:rsidP="00493733">
            <w:pPr>
              <w:pStyle w:val="ListParagraph"/>
              <w:numPr>
                <w:ilvl w:val="0"/>
                <w:numId w:val="10"/>
              </w:numPr>
            </w:pPr>
            <w:r w:rsidRPr="00E12288">
              <w:rPr>
                <w:i/>
                <w:lang w:eastAsia="en-GB"/>
              </w:rPr>
              <w:t>Other Documentation</w:t>
            </w:r>
          </w:p>
        </w:tc>
      </w:tr>
    </w:tbl>
    <w:p w14:paraId="6B14FF26" w14:textId="512DCCFE" w:rsidR="00431A02" w:rsidRPr="00BB1FD0" w:rsidRDefault="00493733" w:rsidP="00431A02">
      <w:pPr>
        <w:rPr>
          <w:i/>
        </w:rPr>
      </w:pPr>
      <w:r w:rsidRPr="000A62D0">
        <w:rPr>
          <w:rFonts w:asciiTheme="minorHAnsi" w:hAnsiTheme="minorHAnsi"/>
          <w:i/>
        </w:rPr>
        <w:t>GUIDANCE NOTE: Repeat table for additional CI Types</w:t>
      </w:r>
      <w:r w:rsidRPr="003C0303">
        <w:rPr>
          <w:i/>
        </w:rPr>
        <w:t>.</w:t>
      </w:r>
    </w:p>
    <w:p w14:paraId="1F8D3889" w14:textId="77777777" w:rsidR="0093206F" w:rsidRDefault="0093206F" w:rsidP="00431A02">
      <w:pPr>
        <w:jc w:val="center"/>
      </w:pPr>
    </w:p>
    <w:p w14:paraId="60073D72" w14:textId="7826B377" w:rsidR="000A62D0" w:rsidRDefault="000A62D0" w:rsidP="000A62D0">
      <w:pPr>
        <w:pStyle w:val="Heading2"/>
      </w:pPr>
      <w:r>
        <w:t>CMDB Update Method</w:t>
      </w:r>
    </w:p>
    <w:p w14:paraId="7FBFC6B3" w14:textId="53B2CDA3" w:rsidR="000A62D0" w:rsidRPr="000A62D0" w:rsidRDefault="000A62D0" w:rsidP="000A62D0">
      <w:r w:rsidRPr="00BB1FD0">
        <w:rPr>
          <w:rFonts w:asciiTheme="minorHAnsi" w:hAnsiTheme="minorHAnsi"/>
          <w:i/>
        </w:rPr>
        <w:t>GUIDANCE NOTES</w:t>
      </w:r>
      <w:r>
        <w:rPr>
          <w:rFonts w:asciiTheme="minorHAnsi" w:hAnsiTheme="minorHAnsi"/>
          <w:i/>
        </w:rPr>
        <w:t>: Specify how the CMDB will be updated with any new CIs. Will this be by automatic discovery systems (e.g. SCCM)  or by manual import using a standard template? You will need to liaise with the CMDB Configuration Analyst to arrange this.</w:t>
      </w:r>
    </w:p>
    <w:p w14:paraId="07BEB09F" w14:textId="77777777" w:rsidR="00E4776E" w:rsidRPr="005251F1" w:rsidRDefault="00E4776E" w:rsidP="00D91B09"/>
    <w:sectPr w:rsidR="00E4776E" w:rsidRPr="005251F1" w:rsidSect="00F82958">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135"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906A3" w14:textId="77777777" w:rsidR="00BB1FD0" w:rsidRDefault="00BB1FD0" w:rsidP="00D91B09">
      <w:r>
        <w:separator/>
      </w:r>
    </w:p>
  </w:endnote>
  <w:endnote w:type="continuationSeparator" w:id="0">
    <w:p w14:paraId="0107EE4B" w14:textId="77777777" w:rsidR="00BB1FD0" w:rsidRDefault="00BB1FD0"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2E6A" w14:textId="77777777" w:rsidR="00597E1B" w:rsidRDefault="00597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BB1FD0" w14:paraId="42C40F0F" w14:textId="77777777" w:rsidTr="00597E1B">
      <w:trPr>
        <w:gridAfter w:val="1"/>
        <w:wAfter w:w="139" w:type="dxa"/>
        <w:trHeight w:hRule="exact" w:val="121"/>
        <w:jc w:val="center"/>
      </w:trPr>
      <w:tc>
        <w:tcPr>
          <w:tcW w:w="5564" w:type="dxa"/>
          <w:gridSpan w:val="2"/>
          <w:shd w:val="clear" w:color="auto" w:fill="123181"/>
          <w:tcMar>
            <w:top w:w="0" w:type="dxa"/>
            <w:bottom w:w="0" w:type="dxa"/>
          </w:tcMar>
        </w:tcPr>
        <w:p w14:paraId="3A84CEBD" w14:textId="77777777" w:rsidR="00BB1FD0" w:rsidRPr="006B6257" w:rsidRDefault="00BB1FD0" w:rsidP="006B6257">
          <w:pPr>
            <w:pStyle w:val="Header"/>
            <w:ind w:left="-824"/>
            <w:jc w:val="right"/>
            <w:rPr>
              <w:caps/>
              <w:sz w:val="16"/>
            </w:rPr>
          </w:pPr>
        </w:p>
      </w:tc>
      <w:tc>
        <w:tcPr>
          <w:tcW w:w="3756" w:type="dxa"/>
          <w:shd w:val="clear" w:color="auto" w:fill="123181"/>
          <w:tcMar>
            <w:top w:w="0" w:type="dxa"/>
            <w:bottom w:w="0" w:type="dxa"/>
          </w:tcMar>
        </w:tcPr>
        <w:p w14:paraId="13FBED1C" w14:textId="77777777" w:rsidR="00BB1FD0" w:rsidRDefault="00BB1FD0">
          <w:pPr>
            <w:pStyle w:val="Header"/>
            <w:jc w:val="right"/>
            <w:rPr>
              <w:caps/>
              <w:sz w:val="18"/>
            </w:rPr>
          </w:pPr>
        </w:p>
      </w:tc>
    </w:tr>
    <w:tr w:rsidR="00475C6F" w:rsidRPr="00475C6F" w14:paraId="461FD932" w14:textId="77777777" w:rsidTr="00FC635A">
      <w:trPr>
        <w:trHeight w:val="920"/>
        <w:jc w:val="center"/>
      </w:trPr>
      <w:tc>
        <w:tcPr>
          <w:tcW w:w="4451" w:type="dxa"/>
          <w:shd w:val="clear" w:color="auto" w:fill="auto"/>
          <w:vAlign w:val="center"/>
        </w:tcPr>
        <w:p w14:paraId="76827BA7" w14:textId="527A7DEE" w:rsidR="00BB1FD0" w:rsidRPr="00475C6F" w:rsidRDefault="00BB1FD0" w:rsidP="00233B1A">
          <w:pPr>
            <w:pStyle w:val="NoSpacing"/>
            <w:rPr>
              <w:color w:val="auto"/>
            </w:rPr>
          </w:pPr>
          <w:r w:rsidRPr="00475C6F">
            <w:rPr>
              <w:color w:val="auto"/>
            </w:rPr>
            <w:t>IT Services: Projects</w:t>
          </w:r>
          <w:r w:rsidR="00233B1A" w:rsidRPr="00475C6F">
            <w:rPr>
              <w:color w:val="auto"/>
            </w:rPr>
            <w:t xml:space="preserve"> and Change</w:t>
          </w:r>
        </w:p>
      </w:tc>
      <w:tc>
        <w:tcPr>
          <w:tcW w:w="5008" w:type="dxa"/>
          <w:gridSpan w:val="3"/>
          <w:shd w:val="clear" w:color="auto" w:fill="auto"/>
          <w:vAlign w:val="center"/>
        </w:tcPr>
        <w:p w14:paraId="06CEA145" w14:textId="77777777" w:rsidR="00BB1FD0" w:rsidRPr="00475C6F" w:rsidRDefault="00BB1FD0" w:rsidP="009069C8">
          <w:pPr>
            <w:pStyle w:val="Footer"/>
            <w:rPr>
              <w:caps/>
              <w:sz w:val="18"/>
              <w:szCs w:val="18"/>
            </w:rPr>
          </w:pPr>
        </w:p>
        <w:p w14:paraId="400D8140" w14:textId="7639DF09" w:rsidR="00BB1FD0" w:rsidRPr="00475C6F" w:rsidRDefault="003D5B2D" w:rsidP="009069C8">
          <w:pPr>
            <w:pStyle w:val="Footer"/>
            <w:rPr>
              <w:caps/>
              <w:sz w:val="18"/>
              <w:szCs w:val="18"/>
            </w:rPr>
          </w:pPr>
          <w:r w:rsidRPr="00475C6F">
            <w:rPr>
              <w:caps/>
              <w:sz w:val="18"/>
              <w:szCs w:val="18"/>
            </w:rPr>
            <w:ptab w:relativeTo="margin" w:alignment="right" w:leader="none"/>
          </w:r>
          <w:r w:rsidRPr="00475C6F">
            <w:rPr>
              <w:rFonts w:cstheme="minorBidi"/>
            </w:rPr>
            <w:t>Queen Mary, University of London</w:t>
          </w:r>
        </w:p>
        <w:p w14:paraId="61243C08" w14:textId="3ECEFD42" w:rsidR="00BB1FD0" w:rsidRPr="00475C6F" w:rsidRDefault="00BB1FD0" w:rsidP="009069C8">
          <w:pPr>
            <w:pStyle w:val="Footer"/>
            <w:rPr>
              <w:caps/>
              <w:sz w:val="18"/>
              <w:szCs w:val="18"/>
            </w:rPr>
          </w:pPr>
          <w:r w:rsidRPr="00475C6F">
            <w:rPr>
              <w:caps/>
              <w:sz w:val="18"/>
              <w:szCs w:val="18"/>
            </w:rPr>
            <w:fldChar w:fldCharType="begin"/>
          </w:r>
          <w:r w:rsidRPr="00475C6F">
            <w:rPr>
              <w:caps/>
              <w:sz w:val="18"/>
              <w:szCs w:val="18"/>
            </w:rPr>
            <w:instrText xml:space="preserve"> PAGE   \* MERGEFORMAT </w:instrText>
          </w:r>
          <w:r w:rsidRPr="00475C6F">
            <w:rPr>
              <w:caps/>
              <w:sz w:val="18"/>
              <w:szCs w:val="18"/>
            </w:rPr>
            <w:fldChar w:fldCharType="separate"/>
          </w:r>
          <w:r w:rsidR="00597E1B">
            <w:rPr>
              <w:caps/>
              <w:noProof/>
              <w:sz w:val="18"/>
              <w:szCs w:val="18"/>
            </w:rPr>
            <w:t>8</w:t>
          </w:r>
          <w:r w:rsidRPr="00475C6F">
            <w:rPr>
              <w:caps/>
              <w:noProof/>
              <w:sz w:val="18"/>
              <w:szCs w:val="18"/>
            </w:rPr>
            <w:fldChar w:fldCharType="end"/>
          </w:r>
        </w:p>
      </w:tc>
    </w:tr>
  </w:tbl>
  <w:p w14:paraId="4EDC2848" w14:textId="77777777" w:rsidR="00BB1FD0" w:rsidRDefault="00BB1F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E67A" w14:textId="77777777" w:rsidR="00597E1B" w:rsidRDefault="0059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4FDA7" w14:textId="77777777" w:rsidR="00BB1FD0" w:rsidRDefault="00BB1FD0" w:rsidP="00D91B09">
      <w:r>
        <w:separator/>
      </w:r>
    </w:p>
  </w:footnote>
  <w:footnote w:type="continuationSeparator" w:id="0">
    <w:p w14:paraId="72837C81" w14:textId="77777777" w:rsidR="00BB1FD0" w:rsidRDefault="00BB1FD0" w:rsidP="00D9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CB59" w14:textId="77777777" w:rsidR="00597E1B" w:rsidRDefault="00597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399C" w14:textId="77777777" w:rsidR="00597E1B" w:rsidRDefault="00597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8464" w14:textId="77777777" w:rsidR="00597E1B" w:rsidRDefault="00597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E0E5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2F95"/>
    <w:multiLevelType w:val="hybridMultilevel"/>
    <w:tmpl w:val="21EC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60A32"/>
    <w:multiLevelType w:val="hybridMultilevel"/>
    <w:tmpl w:val="BC9C54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D070B8"/>
    <w:multiLevelType w:val="hybridMultilevel"/>
    <w:tmpl w:val="3CE8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C77A5"/>
    <w:multiLevelType w:val="hybridMultilevel"/>
    <w:tmpl w:val="6EA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7483C"/>
    <w:multiLevelType w:val="hybridMultilevel"/>
    <w:tmpl w:val="AF0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67A79"/>
    <w:multiLevelType w:val="hybridMultilevel"/>
    <w:tmpl w:val="720824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6E619D"/>
    <w:multiLevelType w:val="hybridMultilevel"/>
    <w:tmpl w:val="366E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160FC"/>
    <w:multiLevelType w:val="hybridMultilevel"/>
    <w:tmpl w:val="EB0A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91EFC"/>
    <w:multiLevelType w:val="hybridMultilevel"/>
    <w:tmpl w:val="0264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17980"/>
    <w:multiLevelType w:val="multilevel"/>
    <w:tmpl w:val="481474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2AD62EC"/>
    <w:multiLevelType w:val="hybridMultilevel"/>
    <w:tmpl w:val="AC50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2189A"/>
    <w:multiLevelType w:val="hybridMultilevel"/>
    <w:tmpl w:val="104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14A94"/>
    <w:multiLevelType w:val="hybridMultilevel"/>
    <w:tmpl w:val="97C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9"/>
  </w:num>
  <w:num w:numId="6">
    <w:abstractNumId w:val="11"/>
  </w:num>
  <w:num w:numId="7">
    <w:abstractNumId w:val="5"/>
  </w:num>
  <w:num w:numId="8">
    <w:abstractNumId w:val="1"/>
  </w:num>
  <w:num w:numId="9">
    <w:abstractNumId w:val="13"/>
  </w:num>
  <w:num w:numId="10">
    <w:abstractNumId w:val="3"/>
  </w:num>
  <w:num w:numId="11">
    <w:abstractNumId w:val="12"/>
  </w:num>
  <w:num w:numId="12">
    <w:abstractNumId w:val="0"/>
  </w:num>
  <w:num w:numId="13">
    <w:abstractNumId w:val="2"/>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C9"/>
    <w:rsid w:val="00002E58"/>
    <w:rsid w:val="00003478"/>
    <w:rsid w:val="00004C57"/>
    <w:rsid w:val="0000591F"/>
    <w:rsid w:val="00005DE2"/>
    <w:rsid w:val="00006728"/>
    <w:rsid w:val="0000703B"/>
    <w:rsid w:val="0000788B"/>
    <w:rsid w:val="00011B21"/>
    <w:rsid w:val="00016302"/>
    <w:rsid w:val="00021154"/>
    <w:rsid w:val="00022F94"/>
    <w:rsid w:val="00025735"/>
    <w:rsid w:val="00025C25"/>
    <w:rsid w:val="00027309"/>
    <w:rsid w:val="00030703"/>
    <w:rsid w:val="00030733"/>
    <w:rsid w:val="00031176"/>
    <w:rsid w:val="000323D1"/>
    <w:rsid w:val="000348E6"/>
    <w:rsid w:val="0003709E"/>
    <w:rsid w:val="00037B26"/>
    <w:rsid w:val="000401BB"/>
    <w:rsid w:val="00040557"/>
    <w:rsid w:val="00040BD6"/>
    <w:rsid w:val="000416DA"/>
    <w:rsid w:val="000446E6"/>
    <w:rsid w:val="00045416"/>
    <w:rsid w:val="00045513"/>
    <w:rsid w:val="00046486"/>
    <w:rsid w:val="000476C6"/>
    <w:rsid w:val="00047AFC"/>
    <w:rsid w:val="00050136"/>
    <w:rsid w:val="00051D01"/>
    <w:rsid w:val="00052FB3"/>
    <w:rsid w:val="00055307"/>
    <w:rsid w:val="00060310"/>
    <w:rsid w:val="0006142B"/>
    <w:rsid w:val="00063A68"/>
    <w:rsid w:val="00067278"/>
    <w:rsid w:val="00071B52"/>
    <w:rsid w:val="0007536A"/>
    <w:rsid w:val="00076824"/>
    <w:rsid w:val="00081312"/>
    <w:rsid w:val="00082069"/>
    <w:rsid w:val="0008366A"/>
    <w:rsid w:val="00084A8A"/>
    <w:rsid w:val="00090ECD"/>
    <w:rsid w:val="000911DC"/>
    <w:rsid w:val="0009284A"/>
    <w:rsid w:val="00093DC7"/>
    <w:rsid w:val="000968D5"/>
    <w:rsid w:val="000A24E4"/>
    <w:rsid w:val="000A2B73"/>
    <w:rsid w:val="000A41B1"/>
    <w:rsid w:val="000A4A5E"/>
    <w:rsid w:val="000A62D0"/>
    <w:rsid w:val="000A7F76"/>
    <w:rsid w:val="000B2792"/>
    <w:rsid w:val="000B2B10"/>
    <w:rsid w:val="000B3821"/>
    <w:rsid w:val="000B6ABA"/>
    <w:rsid w:val="000B7642"/>
    <w:rsid w:val="000C0621"/>
    <w:rsid w:val="000C0E6B"/>
    <w:rsid w:val="000C1583"/>
    <w:rsid w:val="000C2034"/>
    <w:rsid w:val="000C460B"/>
    <w:rsid w:val="000C5860"/>
    <w:rsid w:val="000C58CA"/>
    <w:rsid w:val="000C6FA5"/>
    <w:rsid w:val="000D2A3E"/>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5A36"/>
    <w:rsid w:val="0011665F"/>
    <w:rsid w:val="00120D8A"/>
    <w:rsid w:val="001234F4"/>
    <w:rsid w:val="001236F2"/>
    <w:rsid w:val="00125A30"/>
    <w:rsid w:val="00131530"/>
    <w:rsid w:val="00131DFC"/>
    <w:rsid w:val="00131F3C"/>
    <w:rsid w:val="001336F1"/>
    <w:rsid w:val="00134006"/>
    <w:rsid w:val="00135688"/>
    <w:rsid w:val="0014021F"/>
    <w:rsid w:val="00144047"/>
    <w:rsid w:val="001441FE"/>
    <w:rsid w:val="00145823"/>
    <w:rsid w:val="001473D1"/>
    <w:rsid w:val="00150522"/>
    <w:rsid w:val="00151359"/>
    <w:rsid w:val="0015135A"/>
    <w:rsid w:val="001540DC"/>
    <w:rsid w:val="00155DC1"/>
    <w:rsid w:val="001606D5"/>
    <w:rsid w:val="00161200"/>
    <w:rsid w:val="00162CDE"/>
    <w:rsid w:val="001630FA"/>
    <w:rsid w:val="00163C80"/>
    <w:rsid w:val="001647C2"/>
    <w:rsid w:val="001664BA"/>
    <w:rsid w:val="001668A5"/>
    <w:rsid w:val="00166B4E"/>
    <w:rsid w:val="00170451"/>
    <w:rsid w:val="00170C97"/>
    <w:rsid w:val="0017403B"/>
    <w:rsid w:val="00175920"/>
    <w:rsid w:val="00175996"/>
    <w:rsid w:val="001762CE"/>
    <w:rsid w:val="00180C49"/>
    <w:rsid w:val="00182B3E"/>
    <w:rsid w:val="001856F6"/>
    <w:rsid w:val="0018582D"/>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1D5"/>
    <w:rsid w:val="001B78DC"/>
    <w:rsid w:val="001B7CD8"/>
    <w:rsid w:val="001C1553"/>
    <w:rsid w:val="001C398A"/>
    <w:rsid w:val="001C4D28"/>
    <w:rsid w:val="001C4D9F"/>
    <w:rsid w:val="001D2C30"/>
    <w:rsid w:val="001D497F"/>
    <w:rsid w:val="001D4B69"/>
    <w:rsid w:val="001D76F1"/>
    <w:rsid w:val="001D7C18"/>
    <w:rsid w:val="001E397E"/>
    <w:rsid w:val="001E4AA7"/>
    <w:rsid w:val="001E6E93"/>
    <w:rsid w:val="001E7783"/>
    <w:rsid w:val="001E7D8C"/>
    <w:rsid w:val="001F052B"/>
    <w:rsid w:val="001F2A9E"/>
    <w:rsid w:val="001F492B"/>
    <w:rsid w:val="001F7C16"/>
    <w:rsid w:val="00200873"/>
    <w:rsid w:val="0020090B"/>
    <w:rsid w:val="002022E5"/>
    <w:rsid w:val="00202438"/>
    <w:rsid w:val="00202CF5"/>
    <w:rsid w:val="002039CA"/>
    <w:rsid w:val="00205B69"/>
    <w:rsid w:val="00207608"/>
    <w:rsid w:val="002077E4"/>
    <w:rsid w:val="00207A70"/>
    <w:rsid w:val="00210E21"/>
    <w:rsid w:val="00211FDD"/>
    <w:rsid w:val="00217F5B"/>
    <w:rsid w:val="00221FFF"/>
    <w:rsid w:val="00222210"/>
    <w:rsid w:val="00222DFB"/>
    <w:rsid w:val="00223DE7"/>
    <w:rsid w:val="002260D0"/>
    <w:rsid w:val="00231B9A"/>
    <w:rsid w:val="00233794"/>
    <w:rsid w:val="00233B1A"/>
    <w:rsid w:val="0023434C"/>
    <w:rsid w:val="002353EB"/>
    <w:rsid w:val="00236633"/>
    <w:rsid w:val="002366CD"/>
    <w:rsid w:val="002367EA"/>
    <w:rsid w:val="0023689C"/>
    <w:rsid w:val="00240C5F"/>
    <w:rsid w:val="0024146C"/>
    <w:rsid w:val="00243ABF"/>
    <w:rsid w:val="00244967"/>
    <w:rsid w:val="00244978"/>
    <w:rsid w:val="00245EEB"/>
    <w:rsid w:val="002469FA"/>
    <w:rsid w:val="00246ABB"/>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2DCD"/>
    <w:rsid w:val="00274176"/>
    <w:rsid w:val="00274B6B"/>
    <w:rsid w:val="00275E94"/>
    <w:rsid w:val="0027674B"/>
    <w:rsid w:val="002815B8"/>
    <w:rsid w:val="00283B1E"/>
    <w:rsid w:val="002904AB"/>
    <w:rsid w:val="00293E20"/>
    <w:rsid w:val="00294B18"/>
    <w:rsid w:val="002961A3"/>
    <w:rsid w:val="00296649"/>
    <w:rsid w:val="002A0176"/>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597F"/>
    <w:rsid w:val="003268B8"/>
    <w:rsid w:val="00327543"/>
    <w:rsid w:val="003301DC"/>
    <w:rsid w:val="003307E5"/>
    <w:rsid w:val="003326E7"/>
    <w:rsid w:val="00332C06"/>
    <w:rsid w:val="00335E77"/>
    <w:rsid w:val="0033708B"/>
    <w:rsid w:val="0033723F"/>
    <w:rsid w:val="00346A09"/>
    <w:rsid w:val="003519E1"/>
    <w:rsid w:val="003529AF"/>
    <w:rsid w:val="003546B8"/>
    <w:rsid w:val="00354821"/>
    <w:rsid w:val="00357713"/>
    <w:rsid w:val="00357B82"/>
    <w:rsid w:val="003616BB"/>
    <w:rsid w:val="00366A55"/>
    <w:rsid w:val="00370BA0"/>
    <w:rsid w:val="00370C98"/>
    <w:rsid w:val="00373925"/>
    <w:rsid w:val="00374978"/>
    <w:rsid w:val="0037605C"/>
    <w:rsid w:val="00381FB4"/>
    <w:rsid w:val="00382FFE"/>
    <w:rsid w:val="0038327E"/>
    <w:rsid w:val="00387EC9"/>
    <w:rsid w:val="00391461"/>
    <w:rsid w:val="00391A0A"/>
    <w:rsid w:val="00392629"/>
    <w:rsid w:val="0039386A"/>
    <w:rsid w:val="00394DC9"/>
    <w:rsid w:val="0039684C"/>
    <w:rsid w:val="003A22DE"/>
    <w:rsid w:val="003A34FC"/>
    <w:rsid w:val="003A4D7B"/>
    <w:rsid w:val="003A535F"/>
    <w:rsid w:val="003A791B"/>
    <w:rsid w:val="003B064D"/>
    <w:rsid w:val="003B1184"/>
    <w:rsid w:val="003B1259"/>
    <w:rsid w:val="003B1557"/>
    <w:rsid w:val="003B1E9B"/>
    <w:rsid w:val="003B5FCD"/>
    <w:rsid w:val="003B7A0D"/>
    <w:rsid w:val="003C1538"/>
    <w:rsid w:val="003C5384"/>
    <w:rsid w:val="003C58B4"/>
    <w:rsid w:val="003C6661"/>
    <w:rsid w:val="003C7D49"/>
    <w:rsid w:val="003D067F"/>
    <w:rsid w:val="003D2DAD"/>
    <w:rsid w:val="003D449D"/>
    <w:rsid w:val="003D5948"/>
    <w:rsid w:val="003D5B2D"/>
    <w:rsid w:val="003D722A"/>
    <w:rsid w:val="003E3CFF"/>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120"/>
    <w:rsid w:val="00417E8C"/>
    <w:rsid w:val="004202BF"/>
    <w:rsid w:val="004227BA"/>
    <w:rsid w:val="004235C8"/>
    <w:rsid w:val="004239FA"/>
    <w:rsid w:val="00426AEF"/>
    <w:rsid w:val="004271E7"/>
    <w:rsid w:val="00427502"/>
    <w:rsid w:val="00431A02"/>
    <w:rsid w:val="00431DFA"/>
    <w:rsid w:val="00433D14"/>
    <w:rsid w:val="00435961"/>
    <w:rsid w:val="00437057"/>
    <w:rsid w:val="00437A3E"/>
    <w:rsid w:val="00437A9E"/>
    <w:rsid w:val="00440CFB"/>
    <w:rsid w:val="00441799"/>
    <w:rsid w:val="00442245"/>
    <w:rsid w:val="004431A2"/>
    <w:rsid w:val="004471B8"/>
    <w:rsid w:val="00451E30"/>
    <w:rsid w:val="00452A20"/>
    <w:rsid w:val="004546C2"/>
    <w:rsid w:val="004554AB"/>
    <w:rsid w:val="00457893"/>
    <w:rsid w:val="00457E11"/>
    <w:rsid w:val="0046209A"/>
    <w:rsid w:val="00471CA4"/>
    <w:rsid w:val="0047257F"/>
    <w:rsid w:val="00475887"/>
    <w:rsid w:val="00475B68"/>
    <w:rsid w:val="00475C6F"/>
    <w:rsid w:val="00477714"/>
    <w:rsid w:val="00480929"/>
    <w:rsid w:val="0048160E"/>
    <w:rsid w:val="00486280"/>
    <w:rsid w:val="00487A06"/>
    <w:rsid w:val="0049001C"/>
    <w:rsid w:val="00490A9F"/>
    <w:rsid w:val="00493733"/>
    <w:rsid w:val="00494E2B"/>
    <w:rsid w:val="004963EA"/>
    <w:rsid w:val="00497432"/>
    <w:rsid w:val="004A56BC"/>
    <w:rsid w:val="004A5B02"/>
    <w:rsid w:val="004A70F1"/>
    <w:rsid w:val="004A7FFB"/>
    <w:rsid w:val="004B0BF0"/>
    <w:rsid w:val="004B26AC"/>
    <w:rsid w:val="004B5256"/>
    <w:rsid w:val="004B5362"/>
    <w:rsid w:val="004B7D82"/>
    <w:rsid w:val="004C005C"/>
    <w:rsid w:val="004C0527"/>
    <w:rsid w:val="004C1A8A"/>
    <w:rsid w:val="004C3DCF"/>
    <w:rsid w:val="004C43C2"/>
    <w:rsid w:val="004C4A3C"/>
    <w:rsid w:val="004C54A0"/>
    <w:rsid w:val="004C5E9A"/>
    <w:rsid w:val="004D06AF"/>
    <w:rsid w:val="004D1583"/>
    <w:rsid w:val="004D1DFC"/>
    <w:rsid w:val="004D1F7D"/>
    <w:rsid w:val="004D2CB2"/>
    <w:rsid w:val="004D589E"/>
    <w:rsid w:val="004E3B64"/>
    <w:rsid w:val="004E6E79"/>
    <w:rsid w:val="004E7B59"/>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3286"/>
    <w:rsid w:val="005144A0"/>
    <w:rsid w:val="00514D77"/>
    <w:rsid w:val="00514D95"/>
    <w:rsid w:val="005157CF"/>
    <w:rsid w:val="00515BBC"/>
    <w:rsid w:val="005175C9"/>
    <w:rsid w:val="00523053"/>
    <w:rsid w:val="005236EE"/>
    <w:rsid w:val="005251F1"/>
    <w:rsid w:val="00526ABC"/>
    <w:rsid w:val="005311D4"/>
    <w:rsid w:val="00532EF1"/>
    <w:rsid w:val="00533FA1"/>
    <w:rsid w:val="005353AD"/>
    <w:rsid w:val="005367D8"/>
    <w:rsid w:val="0054106A"/>
    <w:rsid w:val="00541513"/>
    <w:rsid w:val="005429E5"/>
    <w:rsid w:val="0054646F"/>
    <w:rsid w:val="005548C6"/>
    <w:rsid w:val="00554FF6"/>
    <w:rsid w:val="005577CD"/>
    <w:rsid w:val="005616A1"/>
    <w:rsid w:val="00561A3F"/>
    <w:rsid w:val="00562D6D"/>
    <w:rsid w:val="00565D69"/>
    <w:rsid w:val="00565EF6"/>
    <w:rsid w:val="0057440F"/>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97E1B"/>
    <w:rsid w:val="005A2F20"/>
    <w:rsid w:val="005A5E12"/>
    <w:rsid w:val="005A69C9"/>
    <w:rsid w:val="005B0168"/>
    <w:rsid w:val="005B4064"/>
    <w:rsid w:val="005B4FBF"/>
    <w:rsid w:val="005B7606"/>
    <w:rsid w:val="005C4795"/>
    <w:rsid w:val="005C581E"/>
    <w:rsid w:val="005D024E"/>
    <w:rsid w:val="005D0A4F"/>
    <w:rsid w:val="005D1176"/>
    <w:rsid w:val="005D2D78"/>
    <w:rsid w:val="005D36DC"/>
    <w:rsid w:val="005E0E59"/>
    <w:rsid w:val="005E1F0C"/>
    <w:rsid w:val="005E3583"/>
    <w:rsid w:val="005E3C62"/>
    <w:rsid w:val="005E48D8"/>
    <w:rsid w:val="005E4A42"/>
    <w:rsid w:val="005E555D"/>
    <w:rsid w:val="005E64A4"/>
    <w:rsid w:val="005E6BD1"/>
    <w:rsid w:val="005E7DB3"/>
    <w:rsid w:val="005F0D16"/>
    <w:rsid w:val="005F19FE"/>
    <w:rsid w:val="005F1BD5"/>
    <w:rsid w:val="005F4871"/>
    <w:rsid w:val="005F4E81"/>
    <w:rsid w:val="005F6F2B"/>
    <w:rsid w:val="00602753"/>
    <w:rsid w:val="00604B13"/>
    <w:rsid w:val="00605EDF"/>
    <w:rsid w:val="0060699F"/>
    <w:rsid w:val="006133B5"/>
    <w:rsid w:val="00613B45"/>
    <w:rsid w:val="006174D1"/>
    <w:rsid w:val="00617C41"/>
    <w:rsid w:val="00617DB2"/>
    <w:rsid w:val="00630CB9"/>
    <w:rsid w:val="006351B8"/>
    <w:rsid w:val="00635829"/>
    <w:rsid w:val="0063679D"/>
    <w:rsid w:val="00640C58"/>
    <w:rsid w:val="00641CAC"/>
    <w:rsid w:val="00643239"/>
    <w:rsid w:val="00643565"/>
    <w:rsid w:val="0064407A"/>
    <w:rsid w:val="0064448B"/>
    <w:rsid w:val="006462AE"/>
    <w:rsid w:val="0064662A"/>
    <w:rsid w:val="00647200"/>
    <w:rsid w:val="00647FEE"/>
    <w:rsid w:val="00652B6E"/>
    <w:rsid w:val="00656230"/>
    <w:rsid w:val="00656C96"/>
    <w:rsid w:val="00661292"/>
    <w:rsid w:val="0066129D"/>
    <w:rsid w:val="00661FA9"/>
    <w:rsid w:val="00664324"/>
    <w:rsid w:val="00664611"/>
    <w:rsid w:val="0066626E"/>
    <w:rsid w:val="0066754F"/>
    <w:rsid w:val="006703D5"/>
    <w:rsid w:val="00671752"/>
    <w:rsid w:val="006718C4"/>
    <w:rsid w:val="00671AD1"/>
    <w:rsid w:val="006748EC"/>
    <w:rsid w:val="00674F59"/>
    <w:rsid w:val="00682D00"/>
    <w:rsid w:val="00685521"/>
    <w:rsid w:val="006869FD"/>
    <w:rsid w:val="00686DDB"/>
    <w:rsid w:val="00687A31"/>
    <w:rsid w:val="00687F2D"/>
    <w:rsid w:val="00690A0A"/>
    <w:rsid w:val="006925DA"/>
    <w:rsid w:val="006931C7"/>
    <w:rsid w:val="00696883"/>
    <w:rsid w:val="006A0A3A"/>
    <w:rsid w:val="006A0E0C"/>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A7B"/>
    <w:rsid w:val="006E0E7B"/>
    <w:rsid w:val="006E1E9E"/>
    <w:rsid w:val="006E2DB0"/>
    <w:rsid w:val="006E3189"/>
    <w:rsid w:val="006E43CB"/>
    <w:rsid w:val="006E6DE7"/>
    <w:rsid w:val="006E7436"/>
    <w:rsid w:val="006F2BFB"/>
    <w:rsid w:val="006F588A"/>
    <w:rsid w:val="007002B8"/>
    <w:rsid w:val="007009F1"/>
    <w:rsid w:val="00700C55"/>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4D5A"/>
    <w:rsid w:val="00735E99"/>
    <w:rsid w:val="00740634"/>
    <w:rsid w:val="007425AB"/>
    <w:rsid w:val="00743E69"/>
    <w:rsid w:val="007463EF"/>
    <w:rsid w:val="0074644C"/>
    <w:rsid w:val="00750D05"/>
    <w:rsid w:val="007519E6"/>
    <w:rsid w:val="007535BE"/>
    <w:rsid w:val="007554DF"/>
    <w:rsid w:val="007572F8"/>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403D"/>
    <w:rsid w:val="00784EBD"/>
    <w:rsid w:val="00785358"/>
    <w:rsid w:val="00786CC8"/>
    <w:rsid w:val="007925B4"/>
    <w:rsid w:val="00792697"/>
    <w:rsid w:val="007933E9"/>
    <w:rsid w:val="007A22AC"/>
    <w:rsid w:val="007A3C91"/>
    <w:rsid w:val="007A45F0"/>
    <w:rsid w:val="007A54B9"/>
    <w:rsid w:val="007A5C42"/>
    <w:rsid w:val="007A7E05"/>
    <w:rsid w:val="007B2095"/>
    <w:rsid w:val="007B40F3"/>
    <w:rsid w:val="007B72B3"/>
    <w:rsid w:val="007C08DC"/>
    <w:rsid w:val="007C50E2"/>
    <w:rsid w:val="007D1B25"/>
    <w:rsid w:val="007D2191"/>
    <w:rsid w:val="007D3954"/>
    <w:rsid w:val="007D55BB"/>
    <w:rsid w:val="007D58C8"/>
    <w:rsid w:val="007D5F3B"/>
    <w:rsid w:val="007D60BF"/>
    <w:rsid w:val="007D7338"/>
    <w:rsid w:val="007D7553"/>
    <w:rsid w:val="007E06D1"/>
    <w:rsid w:val="007E2671"/>
    <w:rsid w:val="007E3C41"/>
    <w:rsid w:val="007E4FE2"/>
    <w:rsid w:val="007E6110"/>
    <w:rsid w:val="007E7748"/>
    <w:rsid w:val="007E7B9F"/>
    <w:rsid w:val="007F2055"/>
    <w:rsid w:val="007F2678"/>
    <w:rsid w:val="007F2FE2"/>
    <w:rsid w:val="007F31FB"/>
    <w:rsid w:val="0080481C"/>
    <w:rsid w:val="00805A5E"/>
    <w:rsid w:val="00805B17"/>
    <w:rsid w:val="00805E06"/>
    <w:rsid w:val="00805E8F"/>
    <w:rsid w:val="00806DF1"/>
    <w:rsid w:val="008115A6"/>
    <w:rsid w:val="0081469A"/>
    <w:rsid w:val="00814887"/>
    <w:rsid w:val="00815524"/>
    <w:rsid w:val="00816435"/>
    <w:rsid w:val="00816EE7"/>
    <w:rsid w:val="00817C0A"/>
    <w:rsid w:val="00820CC3"/>
    <w:rsid w:val="00820FED"/>
    <w:rsid w:val="00821247"/>
    <w:rsid w:val="00821D51"/>
    <w:rsid w:val="00823195"/>
    <w:rsid w:val="00825192"/>
    <w:rsid w:val="00825A11"/>
    <w:rsid w:val="00825D24"/>
    <w:rsid w:val="00831298"/>
    <w:rsid w:val="0083522C"/>
    <w:rsid w:val="00835AFD"/>
    <w:rsid w:val="00836080"/>
    <w:rsid w:val="008378E4"/>
    <w:rsid w:val="00840451"/>
    <w:rsid w:val="00840B93"/>
    <w:rsid w:val="00843DAE"/>
    <w:rsid w:val="008442ED"/>
    <w:rsid w:val="008445F2"/>
    <w:rsid w:val="00844D2C"/>
    <w:rsid w:val="00846B7C"/>
    <w:rsid w:val="00847BD2"/>
    <w:rsid w:val="0085198D"/>
    <w:rsid w:val="00852083"/>
    <w:rsid w:val="0085237E"/>
    <w:rsid w:val="00853496"/>
    <w:rsid w:val="00855800"/>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3073"/>
    <w:rsid w:val="008832C2"/>
    <w:rsid w:val="008833A6"/>
    <w:rsid w:val="00883808"/>
    <w:rsid w:val="0088386C"/>
    <w:rsid w:val="00884AA4"/>
    <w:rsid w:val="00885044"/>
    <w:rsid w:val="0088547F"/>
    <w:rsid w:val="00890FD1"/>
    <w:rsid w:val="0089290F"/>
    <w:rsid w:val="00896728"/>
    <w:rsid w:val="00897226"/>
    <w:rsid w:val="008A35A0"/>
    <w:rsid w:val="008A47A9"/>
    <w:rsid w:val="008B6255"/>
    <w:rsid w:val="008B7547"/>
    <w:rsid w:val="008B7B85"/>
    <w:rsid w:val="008C3928"/>
    <w:rsid w:val="008C4D7D"/>
    <w:rsid w:val="008C5649"/>
    <w:rsid w:val="008C5D33"/>
    <w:rsid w:val="008C5E1C"/>
    <w:rsid w:val="008C69BD"/>
    <w:rsid w:val="008D5C95"/>
    <w:rsid w:val="008D6A7A"/>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5BE"/>
    <w:rsid w:val="009069C8"/>
    <w:rsid w:val="009105AD"/>
    <w:rsid w:val="0091290D"/>
    <w:rsid w:val="00915495"/>
    <w:rsid w:val="009258F1"/>
    <w:rsid w:val="00925CB1"/>
    <w:rsid w:val="009269B0"/>
    <w:rsid w:val="0092741B"/>
    <w:rsid w:val="00927E23"/>
    <w:rsid w:val="00930521"/>
    <w:rsid w:val="00930B86"/>
    <w:rsid w:val="0093206F"/>
    <w:rsid w:val="00932BE1"/>
    <w:rsid w:val="009337AF"/>
    <w:rsid w:val="009347CD"/>
    <w:rsid w:val="00936A71"/>
    <w:rsid w:val="00940789"/>
    <w:rsid w:val="00941BC9"/>
    <w:rsid w:val="009428B9"/>
    <w:rsid w:val="00942904"/>
    <w:rsid w:val="00944752"/>
    <w:rsid w:val="0095106E"/>
    <w:rsid w:val="0095205A"/>
    <w:rsid w:val="00954759"/>
    <w:rsid w:val="00955A18"/>
    <w:rsid w:val="009569AB"/>
    <w:rsid w:val="00956A46"/>
    <w:rsid w:val="009573C9"/>
    <w:rsid w:val="00957F14"/>
    <w:rsid w:val="00960D76"/>
    <w:rsid w:val="00960E75"/>
    <w:rsid w:val="00961D58"/>
    <w:rsid w:val="00962D57"/>
    <w:rsid w:val="00966B86"/>
    <w:rsid w:val="00966F05"/>
    <w:rsid w:val="00970A02"/>
    <w:rsid w:val="00971C46"/>
    <w:rsid w:val="00972A5D"/>
    <w:rsid w:val="00972D11"/>
    <w:rsid w:val="0097582D"/>
    <w:rsid w:val="00975B0B"/>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652A"/>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468B"/>
    <w:rsid w:val="009D6BED"/>
    <w:rsid w:val="009E144D"/>
    <w:rsid w:val="009E1A63"/>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608B"/>
    <w:rsid w:val="00A20A70"/>
    <w:rsid w:val="00A22312"/>
    <w:rsid w:val="00A22E43"/>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3131"/>
    <w:rsid w:val="00A618F6"/>
    <w:rsid w:val="00A62062"/>
    <w:rsid w:val="00A64231"/>
    <w:rsid w:val="00A6484E"/>
    <w:rsid w:val="00A676A8"/>
    <w:rsid w:val="00A67F43"/>
    <w:rsid w:val="00A71E82"/>
    <w:rsid w:val="00A7361A"/>
    <w:rsid w:val="00A7486A"/>
    <w:rsid w:val="00A75B00"/>
    <w:rsid w:val="00A816A5"/>
    <w:rsid w:val="00A81B66"/>
    <w:rsid w:val="00A8246A"/>
    <w:rsid w:val="00A83E8E"/>
    <w:rsid w:val="00A84A0B"/>
    <w:rsid w:val="00A856B2"/>
    <w:rsid w:val="00A865AD"/>
    <w:rsid w:val="00A86C31"/>
    <w:rsid w:val="00A879C1"/>
    <w:rsid w:val="00A87FDB"/>
    <w:rsid w:val="00A9290C"/>
    <w:rsid w:val="00A92EA2"/>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54A4"/>
    <w:rsid w:val="00AB5F6A"/>
    <w:rsid w:val="00AC1032"/>
    <w:rsid w:val="00AC1F8D"/>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257D"/>
    <w:rsid w:val="00B04399"/>
    <w:rsid w:val="00B05D4D"/>
    <w:rsid w:val="00B07018"/>
    <w:rsid w:val="00B10D0D"/>
    <w:rsid w:val="00B11774"/>
    <w:rsid w:val="00B1185B"/>
    <w:rsid w:val="00B13BE8"/>
    <w:rsid w:val="00B17233"/>
    <w:rsid w:val="00B172A8"/>
    <w:rsid w:val="00B17541"/>
    <w:rsid w:val="00B212C4"/>
    <w:rsid w:val="00B245F4"/>
    <w:rsid w:val="00B267E2"/>
    <w:rsid w:val="00B26868"/>
    <w:rsid w:val="00B27CDD"/>
    <w:rsid w:val="00B30677"/>
    <w:rsid w:val="00B30BF0"/>
    <w:rsid w:val="00B313D2"/>
    <w:rsid w:val="00B34624"/>
    <w:rsid w:val="00B400B1"/>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AEC"/>
    <w:rsid w:val="00B814DF"/>
    <w:rsid w:val="00B8242E"/>
    <w:rsid w:val="00B8324D"/>
    <w:rsid w:val="00B84DFD"/>
    <w:rsid w:val="00B8618D"/>
    <w:rsid w:val="00B861B0"/>
    <w:rsid w:val="00B86D04"/>
    <w:rsid w:val="00B91D0D"/>
    <w:rsid w:val="00B92AE2"/>
    <w:rsid w:val="00B944BE"/>
    <w:rsid w:val="00B94613"/>
    <w:rsid w:val="00B95BD6"/>
    <w:rsid w:val="00B96778"/>
    <w:rsid w:val="00B96B68"/>
    <w:rsid w:val="00BA01A5"/>
    <w:rsid w:val="00BA03E7"/>
    <w:rsid w:val="00BA115F"/>
    <w:rsid w:val="00BA1D1F"/>
    <w:rsid w:val="00BB1418"/>
    <w:rsid w:val="00BB1BA0"/>
    <w:rsid w:val="00BB1D9E"/>
    <w:rsid w:val="00BB1FD0"/>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E25E2"/>
    <w:rsid w:val="00BE31FC"/>
    <w:rsid w:val="00BE3A8E"/>
    <w:rsid w:val="00BE49D8"/>
    <w:rsid w:val="00BE6B30"/>
    <w:rsid w:val="00BF3FDA"/>
    <w:rsid w:val="00BF41F5"/>
    <w:rsid w:val="00BF4307"/>
    <w:rsid w:val="00BF63E1"/>
    <w:rsid w:val="00C0015D"/>
    <w:rsid w:val="00C06A4A"/>
    <w:rsid w:val="00C078AF"/>
    <w:rsid w:val="00C07DFE"/>
    <w:rsid w:val="00C10F6B"/>
    <w:rsid w:val="00C12C6D"/>
    <w:rsid w:val="00C13256"/>
    <w:rsid w:val="00C14250"/>
    <w:rsid w:val="00C149F5"/>
    <w:rsid w:val="00C15104"/>
    <w:rsid w:val="00C154AE"/>
    <w:rsid w:val="00C16903"/>
    <w:rsid w:val="00C1699D"/>
    <w:rsid w:val="00C175AD"/>
    <w:rsid w:val="00C201D4"/>
    <w:rsid w:val="00C21607"/>
    <w:rsid w:val="00C2235D"/>
    <w:rsid w:val="00C2311C"/>
    <w:rsid w:val="00C23700"/>
    <w:rsid w:val="00C26D5A"/>
    <w:rsid w:val="00C27A58"/>
    <w:rsid w:val="00C3091D"/>
    <w:rsid w:val="00C31393"/>
    <w:rsid w:val="00C3148A"/>
    <w:rsid w:val="00C318CA"/>
    <w:rsid w:val="00C31DFB"/>
    <w:rsid w:val="00C33471"/>
    <w:rsid w:val="00C3730C"/>
    <w:rsid w:val="00C3757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520B"/>
    <w:rsid w:val="00C67103"/>
    <w:rsid w:val="00C67A66"/>
    <w:rsid w:val="00C718D9"/>
    <w:rsid w:val="00C7385D"/>
    <w:rsid w:val="00C74042"/>
    <w:rsid w:val="00C747AE"/>
    <w:rsid w:val="00C753EC"/>
    <w:rsid w:val="00C766E9"/>
    <w:rsid w:val="00C801A6"/>
    <w:rsid w:val="00C803E2"/>
    <w:rsid w:val="00C80E0C"/>
    <w:rsid w:val="00C82183"/>
    <w:rsid w:val="00C87CBF"/>
    <w:rsid w:val="00C91489"/>
    <w:rsid w:val="00C9543F"/>
    <w:rsid w:val="00C96BAE"/>
    <w:rsid w:val="00C96D52"/>
    <w:rsid w:val="00CA09B8"/>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559D"/>
    <w:rsid w:val="00CD7BDC"/>
    <w:rsid w:val="00CE461C"/>
    <w:rsid w:val="00CE5A9E"/>
    <w:rsid w:val="00CE63FB"/>
    <w:rsid w:val="00CE6D30"/>
    <w:rsid w:val="00CE771B"/>
    <w:rsid w:val="00CF0217"/>
    <w:rsid w:val="00CF1EBF"/>
    <w:rsid w:val="00CF21A9"/>
    <w:rsid w:val="00CF2C7C"/>
    <w:rsid w:val="00CF6586"/>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5712"/>
    <w:rsid w:val="00D26193"/>
    <w:rsid w:val="00D27DB7"/>
    <w:rsid w:val="00D32540"/>
    <w:rsid w:val="00D32917"/>
    <w:rsid w:val="00D3462A"/>
    <w:rsid w:val="00D37DE7"/>
    <w:rsid w:val="00D4667F"/>
    <w:rsid w:val="00D46703"/>
    <w:rsid w:val="00D473B6"/>
    <w:rsid w:val="00D4784E"/>
    <w:rsid w:val="00D47EB0"/>
    <w:rsid w:val="00D53DBF"/>
    <w:rsid w:val="00D54622"/>
    <w:rsid w:val="00D5643F"/>
    <w:rsid w:val="00D64B24"/>
    <w:rsid w:val="00D728D6"/>
    <w:rsid w:val="00D735B7"/>
    <w:rsid w:val="00D74E6E"/>
    <w:rsid w:val="00D81AE9"/>
    <w:rsid w:val="00D820F8"/>
    <w:rsid w:val="00D8247F"/>
    <w:rsid w:val="00D8266C"/>
    <w:rsid w:val="00D82B77"/>
    <w:rsid w:val="00D83021"/>
    <w:rsid w:val="00D84E78"/>
    <w:rsid w:val="00D85067"/>
    <w:rsid w:val="00D87E41"/>
    <w:rsid w:val="00D907B5"/>
    <w:rsid w:val="00D914E9"/>
    <w:rsid w:val="00D91B09"/>
    <w:rsid w:val="00D9603C"/>
    <w:rsid w:val="00D974F9"/>
    <w:rsid w:val="00DA03A6"/>
    <w:rsid w:val="00DA29FD"/>
    <w:rsid w:val="00DA5629"/>
    <w:rsid w:val="00DA640A"/>
    <w:rsid w:val="00DA6D70"/>
    <w:rsid w:val="00DA708B"/>
    <w:rsid w:val="00DB13A0"/>
    <w:rsid w:val="00DB4704"/>
    <w:rsid w:val="00DB66FF"/>
    <w:rsid w:val="00DB6711"/>
    <w:rsid w:val="00DC3CE8"/>
    <w:rsid w:val="00DC706B"/>
    <w:rsid w:val="00DD0E26"/>
    <w:rsid w:val="00DD31AA"/>
    <w:rsid w:val="00DD5326"/>
    <w:rsid w:val="00DE0753"/>
    <w:rsid w:val="00DE18F7"/>
    <w:rsid w:val="00DE221F"/>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15F7"/>
    <w:rsid w:val="00E22421"/>
    <w:rsid w:val="00E23223"/>
    <w:rsid w:val="00E238B2"/>
    <w:rsid w:val="00E24987"/>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1BF3"/>
    <w:rsid w:val="00E553BA"/>
    <w:rsid w:val="00E624AA"/>
    <w:rsid w:val="00E63DA1"/>
    <w:rsid w:val="00E65A9A"/>
    <w:rsid w:val="00E65C9B"/>
    <w:rsid w:val="00E65D27"/>
    <w:rsid w:val="00E661E6"/>
    <w:rsid w:val="00E67CA7"/>
    <w:rsid w:val="00E70868"/>
    <w:rsid w:val="00E75184"/>
    <w:rsid w:val="00E77818"/>
    <w:rsid w:val="00E842C4"/>
    <w:rsid w:val="00E843ED"/>
    <w:rsid w:val="00E84B22"/>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76F0"/>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7DE3"/>
    <w:rsid w:val="00EE6F6D"/>
    <w:rsid w:val="00EE71D7"/>
    <w:rsid w:val="00EF0059"/>
    <w:rsid w:val="00EF1F10"/>
    <w:rsid w:val="00EF261D"/>
    <w:rsid w:val="00EF41F1"/>
    <w:rsid w:val="00EF4DCD"/>
    <w:rsid w:val="00EF59B7"/>
    <w:rsid w:val="00F01EF8"/>
    <w:rsid w:val="00F026EF"/>
    <w:rsid w:val="00F02EEA"/>
    <w:rsid w:val="00F03374"/>
    <w:rsid w:val="00F034AD"/>
    <w:rsid w:val="00F071E1"/>
    <w:rsid w:val="00F11B33"/>
    <w:rsid w:val="00F13738"/>
    <w:rsid w:val="00F13E97"/>
    <w:rsid w:val="00F14254"/>
    <w:rsid w:val="00F148E0"/>
    <w:rsid w:val="00F14ED0"/>
    <w:rsid w:val="00F15140"/>
    <w:rsid w:val="00F16221"/>
    <w:rsid w:val="00F205B8"/>
    <w:rsid w:val="00F21134"/>
    <w:rsid w:val="00F21BE9"/>
    <w:rsid w:val="00F22F79"/>
    <w:rsid w:val="00F25F99"/>
    <w:rsid w:val="00F27D75"/>
    <w:rsid w:val="00F27F73"/>
    <w:rsid w:val="00F3426E"/>
    <w:rsid w:val="00F34A32"/>
    <w:rsid w:val="00F378F4"/>
    <w:rsid w:val="00F400B0"/>
    <w:rsid w:val="00F4033F"/>
    <w:rsid w:val="00F41179"/>
    <w:rsid w:val="00F42C14"/>
    <w:rsid w:val="00F43949"/>
    <w:rsid w:val="00F44187"/>
    <w:rsid w:val="00F45AF5"/>
    <w:rsid w:val="00F460F0"/>
    <w:rsid w:val="00F46BFB"/>
    <w:rsid w:val="00F50D90"/>
    <w:rsid w:val="00F51CCA"/>
    <w:rsid w:val="00F53D82"/>
    <w:rsid w:val="00F54AC3"/>
    <w:rsid w:val="00F609E0"/>
    <w:rsid w:val="00F61F99"/>
    <w:rsid w:val="00F63E8D"/>
    <w:rsid w:val="00F67761"/>
    <w:rsid w:val="00F70C2A"/>
    <w:rsid w:val="00F72525"/>
    <w:rsid w:val="00F72DA4"/>
    <w:rsid w:val="00F746E4"/>
    <w:rsid w:val="00F74D70"/>
    <w:rsid w:val="00F75599"/>
    <w:rsid w:val="00F76276"/>
    <w:rsid w:val="00F77918"/>
    <w:rsid w:val="00F77F31"/>
    <w:rsid w:val="00F80F2F"/>
    <w:rsid w:val="00F82958"/>
    <w:rsid w:val="00F83274"/>
    <w:rsid w:val="00F84526"/>
    <w:rsid w:val="00F86617"/>
    <w:rsid w:val="00F87BE0"/>
    <w:rsid w:val="00F90435"/>
    <w:rsid w:val="00F90DD8"/>
    <w:rsid w:val="00F91438"/>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1ED6"/>
    <w:rsid w:val="00FD3960"/>
    <w:rsid w:val="00FD5CED"/>
    <w:rsid w:val="00FE105E"/>
    <w:rsid w:val="00FE2919"/>
    <w:rsid w:val="00FE48AF"/>
    <w:rsid w:val="00FE706E"/>
    <w:rsid w:val="00FF0875"/>
    <w:rsid w:val="00FF34EE"/>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413303"/>
  <w15:docId w15:val="{844D277C-B220-4D70-9803-150175F7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ind w:left="431" w:hanging="431"/>
      <w:outlineLvl w:val="0"/>
    </w:pPr>
    <w:rPr>
      <w:sz w:val="24"/>
    </w:rPr>
  </w:style>
  <w:style w:type="paragraph" w:styleId="Heading2">
    <w:name w:val="heading 2"/>
    <w:basedOn w:val="Normal"/>
    <w:next w:val="Normal"/>
    <w:link w:val="Heading2Char"/>
    <w:autoRedefine/>
    <w:uiPriority w:val="9"/>
    <w:unhideWhenUsed/>
    <w:qFormat/>
    <w:rsid w:val="005B0168"/>
    <w:pPr>
      <w:keepNext/>
      <w:keepLines/>
      <w:numPr>
        <w:ilvl w:val="1"/>
        <w:numId w:val="1"/>
      </w:numPr>
      <w:spacing w:before="40" w:after="120"/>
      <w:outlineLvl w:val="1"/>
    </w:pPr>
    <w:rPr>
      <w:rFonts w:eastAsiaTheme="majorEastAsia"/>
      <w:b/>
    </w:rPr>
  </w:style>
  <w:style w:type="paragraph" w:styleId="Heading3">
    <w:name w:val="heading 3"/>
    <w:basedOn w:val="Normal"/>
    <w:next w:val="Normal"/>
    <w:link w:val="Heading3Char"/>
    <w:uiPriority w:val="9"/>
    <w:unhideWhenUsed/>
    <w:qFormat/>
    <w:rsid w:val="00AC6E43"/>
    <w:pPr>
      <w:keepNext/>
      <w:keepLines/>
      <w:numPr>
        <w:ilvl w:val="2"/>
        <w:numId w:val="1"/>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sz w:val="24"/>
    </w:rPr>
  </w:style>
  <w:style w:type="character" w:customStyle="1" w:styleId="Heading2Char">
    <w:name w:val="Heading 2 Char"/>
    <w:basedOn w:val="DefaultParagraphFont"/>
    <w:link w:val="Heading2"/>
    <w:uiPriority w:val="9"/>
    <w:rsid w:val="005B0168"/>
    <w:rPr>
      <w:rFonts w:ascii="Arial" w:eastAsiaTheme="majorEastAsia" w:hAnsi="Arial" w:cs="Arial"/>
      <w:b/>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uiPriority w:val="39"/>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 w:type="table" w:customStyle="1" w:styleId="PlainTable31">
    <w:name w:val="Plain Table 31"/>
    <w:basedOn w:val="TableNormal"/>
    <w:uiPriority w:val="43"/>
    <w:rsid w:val="00BF43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
    <w:name w:val="headi"/>
    <w:basedOn w:val="Normal"/>
    <w:rsid w:val="00493733"/>
  </w:style>
  <w:style w:type="character" w:styleId="PlaceholderText">
    <w:name w:val="Placeholder Text"/>
    <w:basedOn w:val="DefaultParagraphFont"/>
    <w:uiPriority w:val="99"/>
    <w:semiHidden/>
    <w:rsid w:val="00671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7639">
      <w:bodyDiv w:val="1"/>
      <w:marLeft w:val="0"/>
      <w:marRight w:val="0"/>
      <w:marTop w:val="0"/>
      <w:marBottom w:val="0"/>
      <w:divBdr>
        <w:top w:val="none" w:sz="0" w:space="0" w:color="auto"/>
        <w:left w:val="none" w:sz="0" w:space="0" w:color="auto"/>
        <w:bottom w:val="none" w:sz="0" w:space="0" w:color="auto"/>
        <w:right w:val="none" w:sz="0" w:space="0" w:color="auto"/>
      </w:divBdr>
    </w:div>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874781075">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06238268">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1968660307">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80D3B06-64B7-4F50-9C35-36BF03A2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Interfaces - High Level Design Document</dc:title>
  <dc:subject>Client Interfaces - High Level Design</dc:subject>
  <dc:creator>Sally Measures</dc:creator>
  <cp:keywords>VMware View; Client Interfaces; Configuration Manager; ActiveRoles Server; Password Manager; Forefront Identity Manager</cp:keywords>
  <dc:description/>
  <cp:lastModifiedBy>David Nye</cp:lastModifiedBy>
  <cp:revision>5</cp:revision>
  <cp:lastPrinted>2015-11-02T16:00:00Z</cp:lastPrinted>
  <dcterms:created xsi:type="dcterms:W3CDTF">2021-04-12T16:58:00Z</dcterms:created>
  <dcterms:modified xsi:type="dcterms:W3CDTF">2021-04-12T17:35:00Z</dcterms:modified>
</cp:coreProperties>
</file>